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5" w:rsidRPr="00FE091A" w:rsidRDefault="006F4CB5" w:rsidP="006F4CB5">
      <w:pPr>
        <w:spacing w:after="0" w:line="240" w:lineRule="auto"/>
        <w:jc w:val="both"/>
        <w:rPr>
          <w:rFonts w:ascii="Calibri" w:hAnsi="Calibri"/>
          <w:sz w:val="20"/>
          <w:szCs w:val="20"/>
          <w:lang w:eastAsia="hr-HR"/>
        </w:rPr>
      </w:pPr>
      <w:r w:rsidRPr="00FE091A">
        <w:rPr>
          <w:rFonts w:ascii="Calibri" w:hAnsi="Calibri"/>
          <w:sz w:val="20"/>
          <w:szCs w:val="20"/>
        </w:rPr>
        <w:t>KLASA: 007-05/2</w:t>
      </w:r>
      <w:r w:rsidR="00FE091A" w:rsidRPr="00FE091A">
        <w:rPr>
          <w:rFonts w:ascii="Calibri" w:hAnsi="Calibri"/>
          <w:sz w:val="20"/>
          <w:szCs w:val="20"/>
        </w:rPr>
        <w:t>3</w:t>
      </w:r>
      <w:r w:rsidRPr="00FE091A">
        <w:rPr>
          <w:rFonts w:ascii="Calibri" w:hAnsi="Calibri"/>
          <w:sz w:val="20"/>
          <w:szCs w:val="20"/>
        </w:rPr>
        <w:t>-05/0</w:t>
      </w:r>
      <w:r w:rsidR="00FE091A" w:rsidRPr="00FE091A">
        <w:rPr>
          <w:rFonts w:ascii="Calibri" w:hAnsi="Calibri"/>
          <w:sz w:val="20"/>
          <w:szCs w:val="20"/>
        </w:rPr>
        <w:t>1</w:t>
      </w:r>
    </w:p>
    <w:p w:rsidR="006F4CB5" w:rsidRPr="00FE091A" w:rsidRDefault="006F4CB5" w:rsidP="006F4C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E091A">
        <w:rPr>
          <w:rFonts w:ascii="Calibri" w:hAnsi="Calibri"/>
          <w:sz w:val="20"/>
          <w:szCs w:val="20"/>
        </w:rPr>
        <w:t>URBROJ: 2182-1-49-08/1-2</w:t>
      </w:r>
      <w:r w:rsidR="00FE091A" w:rsidRPr="00FE091A">
        <w:rPr>
          <w:rFonts w:ascii="Calibri" w:hAnsi="Calibri"/>
          <w:sz w:val="20"/>
          <w:szCs w:val="20"/>
        </w:rPr>
        <w:t>3</w:t>
      </w:r>
      <w:r w:rsidRPr="00FE091A">
        <w:rPr>
          <w:rFonts w:ascii="Calibri" w:hAnsi="Calibri"/>
          <w:sz w:val="20"/>
          <w:szCs w:val="20"/>
        </w:rPr>
        <w:t>-1</w:t>
      </w:r>
    </w:p>
    <w:p w:rsidR="006F4CB5" w:rsidRPr="00FE091A" w:rsidRDefault="006F4CB5" w:rsidP="006F4CB5">
      <w:pPr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FE091A">
        <w:rPr>
          <w:rFonts w:ascii="Calibri" w:hAnsi="Calibri"/>
          <w:sz w:val="20"/>
          <w:szCs w:val="20"/>
        </w:rPr>
        <w:t xml:space="preserve">Šibenik, </w:t>
      </w:r>
      <w:r w:rsidR="00FE091A" w:rsidRPr="00FE091A">
        <w:rPr>
          <w:rFonts w:ascii="Calibri" w:hAnsi="Calibri"/>
          <w:sz w:val="20"/>
          <w:szCs w:val="20"/>
        </w:rPr>
        <w:t xml:space="preserve">24. veljače 2023. </w:t>
      </w:r>
    </w:p>
    <w:p w:rsidR="008A5DED" w:rsidRDefault="008A5DED" w:rsidP="00D26649">
      <w:pPr>
        <w:spacing w:after="0" w:line="240" w:lineRule="auto"/>
        <w:rPr>
          <w:rFonts w:ascii="TyponineSans" w:eastAsia="MS Mincho" w:hAnsi="TyponineSans" w:cs="Times New Roman"/>
          <w:color w:val="FF0000"/>
          <w:sz w:val="20"/>
          <w:szCs w:val="20"/>
        </w:rPr>
      </w:pPr>
    </w:p>
    <w:p w:rsidR="008A5DED" w:rsidRPr="008A5DED" w:rsidRDefault="008A5DED" w:rsidP="00D26649">
      <w:pPr>
        <w:spacing w:after="0" w:line="240" w:lineRule="auto"/>
        <w:rPr>
          <w:rFonts w:ascii="TyponineSans" w:eastAsia="MS Mincho" w:hAnsi="TyponineSans" w:cs="Times New Roman"/>
          <w:color w:val="FF0000"/>
          <w:sz w:val="20"/>
          <w:szCs w:val="20"/>
        </w:rPr>
      </w:pPr>
    </w:p>
    <w:p w:rsidR="003623B1" w:rsidRPr="005D7BCB" w:rsidRDefault="003623B1" w:rsidP="003623B1">
      <w:pPr>
        <w:spacing w:after="0" w:line="240" w:lineRule="auto"/>
        <w:jc w:val="both"/>
        <w:rPr>
          <w:rFonts w:ascii="TyponineSans" w:eastAsia="Times New Roman" w:hAnsi="TyponineSans" w:cs="Times New Roman"/>
          <w:color w:val="000000"/>
          <w:sz w:val="20"/>
          <w:szCs w:val="20"/>
          <w:lang w:eastAsia="hr-HR"/>
        </w:rPr>
      </w:pPr>
    </w:p>
    <w:p w:rsidR="008A5DED" w:rsidRPr="00606A02" w:rsidRDefault="008A5DED" w:rsidP="008A5DED">
      <w:pPr>
        <w:jc w:val="center"/>
        <w:rPr>
          <w:b/>
          <w:sz w:val="28"/>
          <w:szCs w:val="28"/>
        </w:rPr>
      </w:pPr>
      <w:r w:rsidRPr="00606A02">
        <w:rPr>
          <w:b/>
          <w:sz w:val="28"/>
          <w:szCs w:val="28"/>
        </w:rPr>
        <w:t>GODIŠNJI PLAN KONCESIJSKIH ODOBRENJA I ZAKUPA</w:t>
      </w:r>
    </w:p>
    <w:p w:rsidR="008A5DED" w:rsidRDefault="008A5DED" w:rsidP="008A5DED">
      <w:pPr>
        <w:jc w:val="center"/>
        <w:rPr>
          <w:b/>
          <w:sz w:val="28"/>
          <w:szCs w:val="28"/>
        </w:rPr>
      </w:pPr>
      <w:r w:rsidRPr="00606A02">
        <w:rPr>
          <w:b/>
          <w:sz w:val="28"/>
          <w:szCs w:val="28"/>
        </w:rPr>
        <w:t xml:space="preserve">JAVNE USTANOVE  </w:t>
      </w:r>
      <w:r w:rsidR="00D4070D">
        <w:rPr>
          <w:b/>
          <w:sz w:val="28"/>
          <w:szCs w:val="28"/>
        </w:rPr>
        <w:t>„</w:t>
      </w:r>
      <w:r w:rsidRPr="00606A02">
        <w:rPr>
          <w:b/>
          <w:sz w:val="28"/>
          <w:szCs w:val="28"/>
        </w:rPr>
        <w:t>N</w:t>
      </w:r>
      <w:r w:rsidR="00D4070D">
        <w:rPr>
          <w:b/>
          <w:sz w:val="28"/>
          <w:szCs w:val="28"/>
        </w:rPr>
        <w:t>ACIONALNI PARK KRKA“</w:t>
      </w:r>
      <w:r w:rsidRPr="00606A02">
        <w:rPr>
          <w:b/>
          <w:sz w:val="28"/>
          <w:szCs w:val="28"/>
        </w:rPr>
        <w:t xml:space="preserve"> za 202</w:t>
      </w:r>
      <w:r w:rsidR="00CA55C2">
        <w:rPr>
          <w:b/>
          <w:sz w:val="28"/>
          <w:szCs w:val="28"/>
        </w:rPr>
        <w:t>3</w:t>
      </w:r>
      <w:r w:rsidRPr="00606A02">
        <w:rPr>
          <w:b/>
          <w:sz w:val="28"/>
          <w:szCs w:val="28"/>
        </w:rPr>
        <w:t xml:space="preserve">. </w:t>
      </w:r>
    </w:p>
    <w:p w:rsidR="008A5DED" w:rsidRDefault="008A5DED" w:rsidP="008A5DED">
      <w:pPr>
        <w:rPr>
          <w:b/>
          <w:sz w:val="28"/>
          <w:szCs w:val="28"/>
        </w:rPr>
      </w:pPr>
    </w:p>
    <w:p w:rsidR="008A5DED" w:rsidRDefault="008A5DED" w:rsidP="008A5DED">
      <w:pPr>
        <w:jc w:val="center"/>
        <w:rPr>
          <w:b/>
          <w:sz w:val="28"/>
          <w:szCs w:val="28"/>
        </w:rPr>
      </w:pPr>
      <w:r w:rsidRPr="00606A02">
        <w:rPr>
          <w:b/>
          <w:sz w:val="28"/>
          <w:szCs w:val="28"/>
        </w:rPr>
        <w:t>Izdavanje koncesijskih odobrenja putem javnog poziva</w:t>
      </w:r>
    </w:p>
    <w:p w:rsidR="008A5DED" w:rsidRDefault="008A5DED" w:rsidP="008A5DED">
      <w:pPr>
        <w:jc w:val="center"/>
        <w:rPr>
          <w:b/>
          <w:sz w:val="28"/>
          <w:szCs w:val="28"/>
        </w:rPr>
      </w:pPr>
    </w:p>
    <w:p w:rsidR="008A5DED" w:rsidRDefault="008A5DED" w:rsidP="006B05EB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293EA6">
        <w:rPr>
          <w:b/>
          <w:sz w:val="24"/>
          <w:szCs w:val="24"/>
        </w:rPr>
        <w:t>UPLOVI U AKVATORIJ NP „KRKA“</w:t>
      </w:r>
      <w:r>
        <w:rPr>
          <w:b/>
          <w:sz w:val="24"/>
          <w:szCs w:val="24"/>
        </w:rPr>
        <w:t xml:space="preserve">: </w:t>
      </w:r>
      <w:r w:rsidRPr="00293EA6">
        <w:rPr>
          <w:sz w:val="24"/>
          <w:szCs w:val="24"/>
        </w:rPr>
        <w:t>broj koncesijskih odobrenja: 10</w:t>
      </w:r>
    </w:p>
    <w:p w:rsidR="008A5DED" w:rsidRPr="00293EA6" w:rsidRDefault="008A5DED" w:rsidP="008A5DED">
      <w:pPr>
        <w:pStyle w:val="ListParagraph"/>
        <w:ind w:left="540"/>
        <w:jc w:val="both"/>
        <w:rPr>
          <w:sz w:val="24"/>
          <w:szCs w:val="24"/>
        </w:rPr>
      </w:pPr>
    </w:p>
    <w:p w:rsidR="008A5DED" w:rsidRPr="004F0D14" w:rsidRDefault="008A5DED" w:rsidP="006B05EB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4F0D14">
        <w:rPr>
          <w:sz w:val="20"/>
          <w:szCs w:val="20"/>
          <w:u w:val="single"/>
        </w:rPr>
        <w:t>Djelatnost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vodeni prijevoz posjetitelja – organizacija prijevoza u svrhu posjećivanja NP „Krka“  od mjesta gdje JU NP „Krka“ ne obavlja prihvat i prijevoz posjetitelja u svojoj organizaciji rada</w:t>
      </w:r>
    </w:p>
    <w:p w:rsidR="008A5DED" w:rsidRDefault="008A5DED" w:rsidP="006B05EB">
      <w:pPr>
        <w:pStyle w:val="ListParagraph"/>
        <w:numPr>
          <w:ilvl w:val="0"/>
          <w:numId w:val="5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koncesijsko odobrenje za uplovljavanje u akvatorij NP „Krka“ na plovnom putu Skradin-Skradinski buk i privremeni privez plovila na pristanu na Skradinskom buku u svrhu prihvata posjetitelja</w:t>
      </w:r>
    </w:p>
    <w:p w:rsidR="008A5DED" w:rsidRPr="004F0D14" w:rsidRDefault="008A5DED" w:rsidP="008A5DED">
      <w:pPr>
        <w:pStyle w:val="ListParagraph"/>
        <w:ind w:left="900"/>
        <w:jc w:val="both"/>
        <w:rPr>
          <w:sz w:val="20"/>
          <w:szCs w:val="20"/>
        </w:rPr>
      </w:pPr>
    </w:p>
    <w:p w:rsidR="008A5DED" w:rsidRDefault="008A5DED" w:rsidP="006B05EB">
      <w:pPr>
        <w:pStyle w:val="ListParagraph"/>
        <w:numPr>
          <w:ilvl w:val="0"/>
          <w:numId w:val="1"/>
        </w:numPr>
        <w:jc w:val="both"/>
        <w:rPr>
          <w:sz w:val="20"/>
          <w:szCs w:val="20"/>
        </w:rPr>
      </w:pPr>
      <w:r w:rsidRPr="004F0D14">
        <w:rPr>
          <w:sz w:val="20"/>
          <w:szCs w:val="20"/>
          <w:u w:val="single"/>
        </w:rPr>
        <w:t>Vrijeme:</w:t>
      </w:r>
      <w:r w:rsidRPr="004F0D14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 xml:space="preserve"> </w:t>
      </w:r>
      <w:r w:rsidRPr="004F0D14">
        <w:rPr>
          <w:sz w:val="20"/>
          <w:szCs w:val="20"/>
        </w:rPr>
        <w:t xml:space="preserve">do 31. </w:t>
      </w:r>
      <w:r w:rsidR="00D900FA">
        <w:rPr>
          <w:sz w:val="20"/>
          <w:szCs w:val="20"/>
        </w:rPr>
        <w:t xml:space="preserve">prosinca </w:t>
      </w:r>
      <w:r w:rsidRPr="004F0D14">
        <w:rPr>
          <w:sz w:val="20"/>
          <w:szCs w:val="20"/>
        </w:rPr>
        <w:t>202</w:t>
      </w:r>
      <w:r w:rsidR="00CA55C2">
        <w:rPr>
          <w:sz w:val="20"/>
          <w:szCs w:val="20"/>
        </w:rPr>
        <w:t>3</w:t>
      </w:r>
      <w:r w:rsidRPr="004F0D14">
        <w:rPr>
          <w:sz w:val="20"/>
          <w:szCs w:val="20"/>
        </w:rPr>
        <w:t>.</w:t>
      </w:r>
    </w:p>
    <w:p w:rsidR="008A5DED" w:rsidRPr="004F0D14" w:rsidRDefault="008A5DED" w:rsidP="008A5DED">
      <w:pPr>
        <w:pStyle w:val="ListParagraph"/>
        <w:ind w:left="540"/>
        <w:jc w:val="both"/>
        <w:rPr>
          <w:sz w:val="20"/>
          <w:szCs w:val="20"/>
        </w:rPr>
      </w:pPr>
    </w:p>
    <w:p w:rsidR="00FB11DA" w:rsidRPr="00276B47" w:rsidRDefault="008A5DED" w:rsidP="00B42866">
      <w:pPr>
        <w:pStyle w:val="ListParagraph"/>
        <w:numPr>
          <w:ilvl w:val="0"/>
          <w:numId w:val="1"/>
        </w:numPr>
        <w:spacing w:line="252" w:lineRule="auto"/>
        <w:jc w:val="both"/>
        <w:rPr>
          <w:sz w:val="20"/>
          <w:szCs w:val="20"/>
        </w:rPr>
      </w:pPr>
      <w:r w:rsidRPr="00B42866">
        <w:rPr>
          <w:sz w:val="20"/>
          <w:szCs w:val="20"/>
          <w:u w:val="single"/>
        </w:rPr>
        <w:t>Početna naknada i dinamika plaćanja</w:t>
      </w:r>
      <w:r w:rsidRPr="00B42866">
        <w:rPr>
          <w:sz w:val="20"/>
          <w:szCs w:val="20"/>
        </w:rPr>
        <w:t xml:space="preserve">: </w:t>
      </w:r>
      <w:r w:rsidR="00FB11DA" w:rsidRPr="00276B47">
        <w:rPr>
          <w:sz w:val="20"/>
          <w:szCs w:val="20"/>
        </w:rPr>
        <w:t xml:space="preserve">minimalna početna cijena iznosi </w:t>
      </w:r>
      <w:r w:rsidR="00751FC6">
        <w:rPr>
          <w:color w:val="FF0000"/>
          <w:sz w:val="20"/>
          <w:szCs w:val="20"/>
        </w:rPr>
        <w:t xml:space="preserve"> </w:t>
      </w:r>
      <w:r w:rsidR="00572135" w:rsidRPr="00DE1B58">
        <w:rPr>
          <w:sz w:val="20"/>
          <w:szCs w:val="20"/>
        </w:rPr>
        <w:t xml:space="preserve">199,20 </w:t>
      </w:r>
      <w:r w:rsidR="00D900FA">
        <w:rPr>
          <w:sz w:val="20"/>
          <w:szCs w:val="20"/>
        </w:rPr>
        <w:t>E</w:t>
      </w:r>
      <w:r w:rsidR="00572135" w:rsidRPr="00DE1B58">
        <w:rPr>
          <w:sz w:val="20"/>
          <w:szCs w:val="20"/>
        </w:rPr>
        <w:t xml:space="preserve">ura godišnje </w:t>
      </w:r>
      <w:r w:rsidR="00FB11DA" w:rsidRPr="00276B47">
        <w:rPr>
          <w:sz w:val="20"/>
          <w:szCs w:val="20"/>
        </w:rPr>
        <w:t>(bez PDV-a), kriterij za odabir ponude je najviša ponuđena cijena, u</w:t>
      </w:r>
      <w:r w:rsidR="00FB11DA" w:rsidRPr="00276B47">
        <w:rPr>
          <w:rFonts w:ascii="Calibri" w:hAnsi="Calibri" w:cs="Calibri"/>
          <w:sz w:val="20"/>
          <w:szCs w:val="20"/>
          <w:lang w:eastAsia="hr-HR"/>
        </w:rPr>
        <w:t xml:space="preserve"> slučaju da dvije ili više ponuda</w:t>
      </w:r>
      <w:r w:rsidR="00FB11DA" w:rsidRPr="00276B47">
        <w:rPr>
          <w:sz w:val="20"/>
          <w:szCs w:val="20"/>
        </w:rPr>
        <w:t xml:space="preserve"> </w:t>
      </w:r>
      <w:r w:rsidR="00FB11DA" w:rsidRPr="00276B47">
        <w:rPr>
          <w:rFonts w:ascii="Calibri" w:hAnsi="Calibri" w:cs="Calibri"/>
          <w:sz w:val="20"/>
          <w:szCs w:val="20"/>
          <w:lang w:eastAsia="hr-HR"/>
        </w:rPr>
        <w:t>imaju jednaku novčanu vrijednost, razmatraju  se dodatne vrijednosti (veći kapacitet broda, ekološke norme, ranije zaprimljena ponuda)</w:t>
      </w:r>
    </w:p>
    <w:p w:rsidR="008A5DED" w:rsidRPr="005377D7" w:rsidRDefault="008A5DED" w:rsidP="008A5DED">
      <w:pPr>
        <w:pStyle w:val="ListParagraph"/>
        <w:rPr>
          <w:color w:val="FF0000"/>
          <w:sz w:val="20"/>
          <w:szCs w:val="20"/>
          <w:u w:val="single"/>
        </w:rPr>
      </w:pPr>
    </w:p>
    <w:p w:rsidR="008A5DED" w:rsidRPr="004F0D14" w:rsidRDefault="008A5DED" w:rsidP="006B05EB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4F0D14">
        <w:rPr>
          <w:sz w:val="20"/>
          <w:szCs w:val="20"/>
          <w:u w:val="single"/>
        </w:rPr>
        <w:t>Uvjeti zaštite prirode:</w:t>
      </w:r>
    </w:p>
    <w:p w:rsidR="008A5DED" w:rsidRPr="004F0D14" w:rsidRDefault="008A5DED" w:rsidP="006B05EB">
      <w:pPr>
        <w:pStyle w:val="ListParagraph"/>
        <w:numPr>
          <w:ilvl w:val="0"/>
          <w:numId w:val="5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 xml:space="preserve">djelatnost na zaštićenom području  obavljati odgovorno u skladu s mjerama     </w:t>
      </w:r>
    </w:p>
    <w:p w:rsidR="008A5DED" w:rsidRPr="004F0D14" w:rsidRDefault="008A5DED" w:rsidP="008A5DED">
      <w:pPr>
        <w:pStyle w:val="ListParagraph"/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propisanima za zaštićeno područje</w:t>
      </w:r>
      <w:bookmarkStart w:id="0" w:name="_GoBack"/>
      <w:bookmarkEnd w:id="0"/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nije dopušteno ploviti brzinom većom od 7 milja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max. gaz plovila ne smije biti viši od 2.6 m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minimalan kapacitet broda mora biti 40 putnika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max. visina broda od vodene linije 7.5 m</w:t>
      </w:r>
    </w:p>
    <w:p w:rsidR="008A5DED" w:rsidRPr="005377D7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5377D7">
        <w:rPr>
          <w:sz w:val="20"/>
          <w:szCs w:val="20"/>
        </w:rPr>
        <w:t>zabranjeno je pripremanje hrane (kuhanje, pečenje,..) i posluživanje svježih jela  unutar akvatorija NP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zabranjeno je pranje posuđa i ispuštanje korištene vode unutar akvatorija NP-a</w:t>
      </w:r>
    </w:p>
    <w:p w:rsidR="008A5DED" w:rsidRPr="005377D7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5377D7">
        <w:rPr>
          <w:sz w:val="20"/>
          <w:szCs w:val="20"/>
        </w:rPr>
        <w:t xml:space="preserve">zabranjeno je onečišćavanje voda  i okoliša u zaštićenom području (bukom, </w:t>
      </w:r>
      <w:r>
        <w:rPr>
          <w:sz w:val="20"/>
          <w:szCs w:val="20"/>
        </w:rPr>
        <w:t>m</w:t>
      </w:r>
      <w:r w:rsidRPr="005377D7">
        <w:rPr>
          <w:sz w:val="20"/>
          <w:szCs w:val="20"/>
        </w:rPr>
        <w:t>azutom, uljima, i sl.)</w:t>
      </w:r>
    </w:p>
    <w:p w:rsidR="008A5DED" w:rsidRPr="00495EFB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95EFB">
        <w:rPr>
          <w:sz w:val="20"/>
          <w:szCs w:val="20"/>
        </w:rPr>
        <w:t>koncesionar je dužan osigurati sakupljanje i odvoz svog otpada koji nastane obavljanjem djelatnosti  i zbrinuti ga izvan zaštićenog prodručja na zakonom propisani način</w:t>
      </w:r>
    </w:p>
    <w:p w:rsidR="008A5DED" w:rsidRPr="004F0D14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4F0D14">
        <w:rPr>
          <w:sz w:val="20"/>
          <w:szCs w:val="20"/>
        </w:rPr>
        <w:t>nije dozvoljeno prati ili čistiti plovilo detergentima u akvatoriju Parka</w:t>
      </w:r>
    </w:p>
    <w:p w:rsidR="008A5DED" w:rsidRDefault="008A5DED" w:rsidP="006B05EB">
      <w:pPr>
        <w:pStyle w:val="ListParagraph"/>
        <w:numPr>
          <w:ilvl w:val="0"/>
          <w:numId w:val="12"/>
        </w:numPr>
        <w:ind w:left="900"/>
        <w:jc w:val="both"/>
        <w:rPr>
          <w:sz w:val="20"/>
          <w:szCs w:val="20"/>
        </w:rPr>
      </w:pPr>
      <w:r w:rsidRPr="005377D7">
        <w:rPr>
          <w:sz w:val="20"/>
          <w:szCs w:val="20"/>
        </w:rPr>
        <w:t>nije dozvoljeno isticati reklamne oglase, posebno svjetleće na  i okolo</w:t>
      </w:r>
      <w:r>
        <w:rPr>
          <w:sz w:val="20"/>
          <w:szCs w:val="20"/>
        </w:rPr>
        <w:t xml:space="preserve"> p</w:t>
      </w:r>
      <w:r w:rsidRPr="005377D7">
        <w:rPr>
          <w:sz w:val="20"/>
          <w:szCs w:val="20"/>
        </w:rPr>
        <w:t>ristana plovila</w:t>
      </w:r>
      <w:r>
        <w:rPr>
          <w:sz w:val="20"/>
          <w:szCs w:val="20"/>
        </w:rPr>
        <w:t>.</w:t>
      </w:r>
    </w:p>
    <w:p w:rsidR="008A5DED" w:rsidRPr="005377D7" w:rsidRDefault="008A5DED" w:rsidP="008A5DED">
      <w:pPr>
        <w:pStyle w:val="ListParagraph"/>
        <w:ind w:left="900"/>
        <w:jc w:val="both"/>
        <w:rPr>
          <w:sz w:val="20"/>
          <w:szCs w:val="20"/>
        </w:rPr>
      </w:pPr>
    </w:p>
    <w:p w:rsidR="008A5DED" w:rsidRPr="004F0D14" w:rsidRDefault="008A5DED" w:rsidP="006B05EB">
      <w:pPr>
        <w:pStyle w:val="ListParagraph"/>
        <w:numPr>
          <w:ilvl w:val="0"/>
          <w:numId w:val="1"/>
        </w:numPr>
        <w:jc w:val="both"/>
        <w:rPr>
          <w:sz w:val="20"/>
          <w:szCs w:val="20"/>
          <w:u w:val="single"/>
        </w:rPr>
      </w:pPr>
      <w:r w:rsidRPr="004F0D14">
        <w:rPr>
          <w:sz w:val="20"/>
          <w:szCs w:val="20"/>
          <w:u w:val="single"/>
        </w:rPr>
        <w:t xml:space="preserve">Drugi uvjeti izdavanja i korištenja koncesijskog odobrenja:  </w:t>
      </w:r>
    </w:p>
    <w:p w:rsidR="00FB11DA" w:rsidRPr="00276B47" w:rsidRDefault="00FB11DA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 području (NN, br. 9/2021)</w:t>
      </w:r>
    </w:p>
    <w:p w:rsidR="008A5DED" w:rsidRPr="0088448B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88448B">
        <w:rPr>
          <w:sz w:val="20"/>
          <w:szCs w:val="20"/>
        </w:rPr>
        <w:t xml:space="preserve">dozvoljeno je jedno uplovljavanje dnevno po brodu i privremeni privez plovila na </w:t>
      </w:r>
      <w:r>
        <w:rPr>
          <w:sz w:val="20"/>
          <w:szCs w:val="20"/>
        </w:rPr>
        <w:t>p</w:t>
      </w:r>
      <w:r w:rsidRPr="0088448B">
        <w:rPr>
          <w:sz w:val="20"/>
          <w:szCs w:val="20"/>
        </w:rPr>
        <w:t>ristanu na Skradinskom buku u svrhu prihvata posjetitelja</w:t>
      </w:r>
    </w:p>
    <w:p w:rsidR="008A5DED" w:rsidRPr="004F0D14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4F0D14">
        <w:rPr>
          <w:sz w:val="20"/>
          <w:szCs w:val="20"/>
        </w:rPr>
        <w:t>jedno koncesijsko odobrenje  odnosi se na 1 brod,  jedan ponuditelj može dobiti max. 2 koncesijska odobrenja za različite brodove</w:t>
      </w:r>
    </w:p>
    <w:p w:rsidR="008A5DED" w:rsidRPr="00983B05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983B05">
        <w:rPr>
          <w:sz w:val="20"/>
          <w:szCs w:val="20"/>
        </w:rPr>
        <w:t xml:space="preserve">u slučaju da dvije ili više ponuda imaju jednaku novčanu vrijednost, razmatraju  se dodatne vrijednosti (veći kapacitet broda; ekološke norme) </w:t>
      </w:r>
    </w:p>
    <w:p w:rsidR="008A5DED" w:rsidRPr="00983B05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983B05">
        <w:rPr>
          <w:sz w:val="20"/>
          <w:szCs w:val="20"/>
        </w:rPr>
        <w:t>korisnik koncesije materijalno će odgovarati za štete na zaštićenom području</w:t>
      </w:r>
      <w:r>
        <w:rPr>
          <w:sz w:val="20"/>
          <w:szCs w:val="20"/>
        </w:rPr>
        <w:t xml:space="preserve"> </w:t>
      </w:r>
      <w:r w:rsidRPr="00983B05">
        <w:rPr>
          <w:sz w:val="20"/>
          <w:szCs w:val="20"/>
        </w:rPr>
        <w:t>koje</w:t>
      </w:r>
      <w:r>
        <w:rPr>
          <w:sz w:val="20"/>
          <w:szCs w:val="20"/>
        </w:rPr>
        <w:t xml:space="preserve"> </w:t>
      </w:r>
      <w:r w:rsidRPr="00983B05">
        <w:rPr>
          <w:sz w:val="20"/>
          <w:szCs w:val="20"/>
        </w:rPr>
        <w:t>nastanu nesavjesnim postupcima za vrijeme trajanja koncesijskog odobrenja</w:t>
      </w:r>
    </w:p>
    <w:p w:rsidR="008A5DED" w:rsidRPr="004F0D14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4F0D14">
        <w:rPr>
          <w:sz w:val="20"/>
          <w:szCs w:val="20"/>
        </w:rPr>
        <w:t>uplove u akvat</w:t>
      </w:r>
      <w:r>
        <w:rPr>
          <w:sz w:val="20"/>
          <w:szCs w:val="20"/>
        </w:rPr>
        <w:t>o</w:t>
      </w:r>
      <w:r w:rsidRPr="004F0D14">
        <w:rPr>
          <w:sz w:val="20"/>
          <w:szCs w:val="20"/>
        </w:rPr>
        <w:t xml:space="preserve">rij (radno vrijeme) </w:t>
      </w:r>
      <w:r>
        <w:rPr>
          <w:sz w:val="20"/>
          <w:szCs w:val="20"/>
        </w:rPr>
        <w:t xml:space="preserve">potrebno je </w:t>
      </w:r>
      <w:r w:rsidRPr="004F0D14">
        <w:rPr>
          <w:sz w:val="20"/>
          <w:szCs w:val="20"/>
        </w:rPr>
        <w:t xml:space="preserve"> uskladiti s radom NP</w:t>
      </w:r>
      <w:r>
        <w:rPr>
          <w:sz w:val="20"/>
          <w:szCs w:val="20"/>
        </w:rPr>
        <w:t xml:space="preserve"> „Krka“</w:t>
      </w:r>
    </w:p>
    <w:p w:rsidR="008A5DED" w:rsidRPr="00983B05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983B05">
        <w:rPr>
          <w:sz w:val="20"/>
          <w:szCs w:val="20"/>
        </w:rPr>
        <w:t>korisnik koncesije dužan je prilikom kupnje ulaznica prijaviti točan broj i strukturu posjetitelja (odrasli, djeca, studenti, pratitelji/vodiči)</w:t>
      </w:r>
    </w:p>
    <w:p w:rsidR="008A5DED" w:rsidRPr="00983B05" w:rsidRDefault="008A5DED" w:rsidP="006B05EB">
      <w:pPr>
        <w:pStyle w:val="ListParagraph"/>
        <w:numPr>
          <w:ilvl w:val="0"/>
          <w:numId w:val="13"/>
        </w:numPr>
        <w:jc w:val="both"/>
        <w:rPr>
          <w:sz w:val="20"/>
          <w:szCs w:val="20"/>
        </w:rPr>
      </w:pPr>
      <w:r w:rsidRPr="00983B05">
        <w:rPr>
          <w:sz w:val="20"/>
          <w:szCs w:val="20"/>
        </w:rPr>
        <w:t>korisnik koncesije dužan je podijeliti kupljene ulaznice svakom posjetitelju prije dolaska na mjesto kontrole ulaza u NP „Krka“</w:t>
      </w:r>
      <w:r>
        <w:rPr>
          <w:sz w:val="20"/>
          <w:szCs w:val="20"/>
        </w:rPr>
        <w:t>.</w:t>
      </w:r>
    </w:p>
    <w:p w:rsidR="008A5DED" w:rsidRPr="00096B11" w:rsidRDefault="008A5DED" w:rsidP="008A5DED">
      <w:pPr>
        <w:pStyle w:val="ListParagraph"/>
        <w:jc w:val="both"/>
        <w:rPr>
          <w:sz w:val="24"/>
          <w:szCs w:val="24"/>
        </w:rPr>
      </w:pPr>
    </w:p>
    <w:p w:rsidR="008A5DED" w:rsidRDefault="008A5DED" w:rsidP="008A5DED">
      <w:pPr>
        <w:pStyle w:val="ListParagraph"/>
        <w:jc w:val="both"/>
        <w:rPr>
          <w:sz w:val="24"/>
          <w:szCs w:val="24"/>
        </w:rPr>
      </w:pPr>
    </w:p>
    <w:p w:rsidR="008A5DED" w:rsidRPr="0088448B" w:rsidRDefault="008A5DED" w:rsidP="006B05EB">
      <w:pPr>
        <w:pStyle w:val="ListParagraph"/>
        <w:numPr>
          <w:ilvl w:val="0"/>
          <w:numId w:val="41"/>
        </w:numPr>
        <w:jc w:val="both"/>
        <w:rPr>
          <w:sz w:val="24"/>
          <w:szCs w:val="24"/>
        </w:rPr>
      </w:pPr>
      <w:r w:rsidRPr="0088448B">
        <w:rPr>
          <w:b/>
          <w:sz w:val="24"/>
          <w:szCs w:val="24"/>
        </w:rPr>
        <w:t>PROLAZ KONJIMA UNUTAR NP „KRKA“</w:t>
      </w:r>
      <w:r w:rsidRPr="0088448B">
        <w:rPr>
          <w:b/>
          <w:sz w:val="28"/>
          <w:szCs w:val="28"/>
        </w:rPr>
        <w:t xml:space="preserve"> </w:t>
      </w:r>
      <w:r w:rsidRPr="0088448B">
        <w:rPr>
          <w:sz w:val="24"/>
          <w:szCs w:val="24"/>
        </w:rPr>
        <w:t>(od mjesta Ključ do mjesta Goriš, najviše 14 grla): broj koncesijskih odobrenja: 1</w:t>
      </w:r>
    </w:p>
    <w:p w:rsidR="008A5DED" w:rsidRDefault="008A5DED" w:rsidP="008A5DED">
      <w:pPr>
        <w:pStyle w:val="ListParagraph"/>
        <w:jc w:val="both"/>
        <w:rPr>
          <w:sz w:val="28"/>
          <w:szCs w:val="28"/>
        </w:rPr>
      </w:pPr>
    </w:p>
    <w:p w:rsidR="008A5DED" w:rsidRDefault="008A5DED" w:rsidP="006B05EB">
      <w:pPr>
        <w:pStyle w:val="ListParagraph"/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CF1A42">
        <w:rPr>
          <w:sz w:val="20"/>
          <w:szCs w:val="20"/>
          <w:u w:val="single"/>
        </w:rPr>
        <w:t>Djelatnost</w:t>
      </w:r>
      <w:r w:rsidRPr="00CF1A42">
        <w:rPr>
          <w:sz w:val="20"/>
          <w:szCs w:val="20"/>
        </w:rPr>
        <w:t>:</w:t>
      </w:r>
    </w:p>
    <w:p w:rsidR="008A5DED" w:rsidRDefault="008A5DED" w:rsidP="006B05EB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CF1A42">
        <w:rPr>
          <w:sz w:val="20"/>
          <w:szCs w:val="20"/>
        </w:rPr>
        <w:t>sportske, zabav</w:t>
      </w:r>
      <w:r>
        <w:rPr>
          <w:sz w:val="20"/>
          <w:szCs w:val="20"/>
        </w:rPr>
        <w:t xml:space="preserve">ne i rekreacijske djelatnosti </w:t>
      </w:r>
    </w:p>
    <w:p w:rsidR="008A5DED" w:rsidRDefault="008A5DED" w:rsidP="006B05EB">
      <w:pPr>
        <w:pStyle w:val="ListParagraph"/>
        <w:numPr>
          <w:ilvl w:val="0"/>
          <w:numId w:val="14"/>
        </w:numPr>
        <w:jc w:val="both"/>
        <w:rPr>
          <w:sz w:val="20"/>
          <w:szCs w:val="20"/>
        </w:rPr>
      </w:pPr>
      <w:r w:rsidRPr="00CF1A42">
        <w:rPr>
          <w:sz w:val="20"/>
          <w:szCs w:val="20"/>
        </w:rPr>
        <w:t>djelatnosti aktivnog i pustolovnog turizma</w:t>
      </w:r>
      <w:r>
        <w:rPr>
          <w:sz w:val="20"/>
          <w:szCs w:val="20"/>
        </w:rPr>
        <w:t>.</w:t>
      </w:r>
    </w:p>
    <w:p w:rsidR="008A5DED" w:rsidRPr="00CF1A42" w:rsidRDefault="008A5DED" w:rsidP="008A5DED">
      <w:pPr>
        <w:pStyle w:val="ListParagraph"/>
        <w:ind w:left="1080"/>
        <w:jc w:val="both"/>
        <w:rPr>
          <w:sz w:val="20"/>
          <w:szCs w:val="20"/>
        </w:rPr>
      </w:pPr>
    </w:p>
    <w:p w:rsidR="008A5DED" w:rsidRDefault="008A5DED" w:rsidP="006B05EB">
      <w:pPr>
        <w:pStyle w:val="ListParagraph"/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CF1A42">
        <w:rPr>
          <w:sz w:val="20"/>
          <w:szCs w:val="20"/>
          <w:u w:val="single"/>
        </w:rPr>
        <w:t>Vrijeme:</w:t>
      </w:r>
      <w:r w:rsidRPr="00CF1A42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 xml:space="preserve">do 31. prosinca 2023. </w:t>
      </w:r>
    </w:p>
    <w:p w:rsidR="008A5DED" w:rsidRPr="00CF1A42" w:rsidRDefault="008A5DED" w:rsidP="008A5DED">
      <w:pPr>
        <w:pStyle w:val="ListParagraph"/>
        <w:jc w:val="both"/>
        <w:rPr>
          <w:sz w:val="20"/>
          <w:szCs w:val="20"/>
        </w:rPr>
      </w:pPr>
    </w:p>
    <w:p w:rsidR="008A5DED" w:rsidRDefault="008A5DED" w:rsidP="006B05EB">
      <w:pPr>
        <w:pStyle w:val="ListParagraph"/>
        <w:numPr>
          <w:ilvl w:val="0"/>
          <w:numId w:val="2"/>
        </w:numPr>
        <w:ind w:left="72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 xml:space="preserve">Početna naknada i dinamika plaćanja: minimalna početna cijena iznosi </w:t>
      </w:r>
      <w:r w:rsidR="00FE091A">
        <w:rPr>
          <w:sz w:val="20"/>
          <w:szCs w:val="20"/>
        </w:rPr>
        <w:t>2</w:t>
      </w:r>
      <w:r w:rsidR="00572135" w:rsidRPr="00DE1B58">
        <w:rPr>
          <w:sz w:val="20"/>
          <w:szCs w:val="20"/>
        </w:rPr>
        <w:t>92,16</w:t>
      </w:r>
      <w:r w:rsidR="00E3455D" w:rsidRPr="00DE1B58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>E</w:t>
      </w:r>
      <w:r w:rsidR="00E3455D" w:rsidRPr="00DE1B58">
        <w:rPr>
          <w:sz w:val="20"/>
          <w:szCs w:val="20"/>
        </w:rPr>
        <w:t>ura</w:t>
      </w:r>
      <w:r w:rsidRPr="00DE1B58">
        <w:rPr>
          <w:sz w:val="20"/>
          <w:szCs w:val="20"/>
        </w:rPr>
        <w:t xml:space="preserve"> godišnje </w:t>
      </w:r>
      <w:r w:rsidR="002C4F15" w:rsidRPr="00DE1B58">
        <w:rPr>
          <w:sz w:val="20"/>
          <w:szCs w:val="20"/>
        </w:rPr>
        <w:t xml:space="preserve"> </w:t>
      </w:r>
      <w:r w:rsidRPr="00CF1A42">
        <w:rPr>
          <w:sz w:val="20"/>
          <w:szCs w:val="20"/>
        </w:rPr>
        <w:t>(bez PDV-a), kriterij za odabir ponude je najviša ponuđena cijena, drugi kriterij je ranije zaprimljena ponuda</w:t>
      </w:r>
    </w:p>
    <w:p w:rsidR="008A5DED" w:rsidRPr="00CF1A42" w:rsidRDefault="008A5DED" w:rsidP="008A5DED">
      <w:pPr>
        <w:pStyle w:val="ListParagraph"/>
        <w:jc w:val="both"/>
        <w:rPr>
          <w:sz w:val="20"/>
          <w:szCs w:val="20"/>
        </w:rPr>
      </w:pPr>
    </w:p>
    <w:p w:rsidR="008A5DED" w:rsidRPr="00CF1A42" w:rsidRDefault="008A5DED" w:rsidP="006B05EB">
      <w:pPr>
        <w:pStyle w:val="ListParagraph"/>
        <w:numPr>
          <w:ilvl w:val="0"/>
          <w:numId w:val="2"/>
        </w:numPr>
        <w:ind w:left="720"/>
        <w:jc w:val="both"/>
        <w:rPr>
          <w:sz w:val="20"/>
          <w:szCs w:val="20"/>
          <w:u w:val="single"/>
        </w:rPr>
      </w:pPr>
      <w:r w:rsidRPr="00CF1A42">
        <w:rPr>
          <w:sz w:val="20"/>
          <w:szCs w:val="20"/>
          <w:u w:val="single"/>
        </w:rPr>
        <w:t>Uvjeti zaštite prirode: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djelatnost na zaštićenom području</w:t>
      </w:r>
      <w:r>
        <w:rPr>
          <w:sz w:val="20"/>
          <w:szCs w:val="20"/>
        </w:rPr>
        <w:t xml:space="preserve"> </w:t>
      </w:r>
      <w:r w:rsidRPr="00CF1A42">
        <w:rPr>
          <w:sz w:val="20"/>
          <w:szCs w:val="20"/>
        </w:rPr>
        <w:t>obavljati odgovorno u skladu s mjerama propisanima za zaštićeno područje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tijekom prolaza kroz područje Parka upoznati korisnike s pravilima ponašanja na zaštićenom području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tijekom prolaza, zabranjeno je branje, sakupljanje, uništavanje, sječa  biljnih vrsta na području Parka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zabranjeno je uznemiravanje, namjerno hvatanje ili ubijanje faune te njihovih gnijezda ili legla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zabranjeno je paljenje vatre na području Parka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osigurati sakupljanje i odvoz svog otpada koji nastane obavljanjem djelatnosti i zbrinuti ga izvan zaštićenog područja na zakonom propisani način</w:t>
      </w:r>
    </w:p>
    <w:p w:rsidR="008A5DED" w:rsidRPr="00CF1A42" w:rsidRDefault="008A5DED" w:rsidP="006B05EB">
      <w:pPr>
        <w:pStyle w:val="ListParagraph"/>
        <w:numPr>
          <w:ilvl w:val="0"/>
          <w:numId w:val="3"/>
        </w:numPr>
        <w:ind w:left="1080"/>
        <w:jc w:val="both"/>
        <w:rPr>
          <w:sz w:val="20"/>
          <w:szCs w:val="20"/>
        </w:rPr>
      </w:pPr>
      <w:r w:rsidRPr="00CF1A42">
        <w:rPr>
          <w:sz w:val="20"/>
          <w:szCs w:val="20"/>
        </w:rPr>
        <w:t>tijekom prolaska kroz Park, koristiti samo dogovorene rute</w:t>
      </w:r>
      <w:r>
        <w:rPr>
          <w:sz w:val="20"/>
          <w:szCs w:val="20"/>
        </w:rPr>
        <w:t>.</w:t>
      </w:r>
    </w:p>
    <w:p w:rsidR="008A5DED" w:rsidRPr="00CF1A42" w:rsidRDefault="008A5DED" w:rsidP="008A5DED">
      <w:pPr>
        <w:pStyle w:val="ListParagraph"/>
        <w:ind w:left="1080"/>
        <w:jc w:val="both"/>
        <w:rPr>
          <w:sz w:val="20"/>
          <w:szCs w:val="20"/>
        </w:rPr>
      </w:pPr>
    </w:p>
    <w:p w:rsidR="008A5DED" w:rsidRPr="00CD3C63" w:rsidRDefault="008A5DED" w:rsidP="006B05EB">
      <w:pPr>
        <w:pStyle w:val="ListParagraph"/>
        <w:numPr>
          <w:ilvl w:val="0"/>
          <w:numId w:val="2"/>
        </w:numPr>
        <w:ind w:left="720"/>
        <w:jc w:val="both"/>
        <w:rPr>
          <w:sz w:val="20"/>
          <w:szCs w:val="20"/>
          <w:u w:val="single"/>
        </w:rPr>
      </w:pPr>
      <w:r w:rsidRPr="00CD3C63">
        <w:rPr>
          <w:sz w:val="20"/>
          <w:szCs w:val="20"/>
          <w:u w:val="single"/>
        </w:rPr>
        <w:t>Drugi uvjeti izdavanja  i korištenja koncesijskog odobrenja:</w:t>
      </w:r>
    </w:p>
    <w:p w:rsidR="00B42866" w:rsidRPr="00276B47" w:rsidRDefault="00B42866" w:rsidP="00B42866">
      <w:pPr>
        <w:pStyle w:val="ListParagraph"/>
        <w:numPr>
          <w:ilvl w:val="0"/>
          <w:numId w:val="16"/>
        </w:numPr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 području (NN, br. 9/2021)</w:t>
      </w:r>
    </w:p>
    <w:p w:rsidR="008A5DED" w:rsidRPr="004E2D16" w:rsidRDefault="008A5DED" w:rsidP="006B05EB">
      <w:pPr>
        <w:pStyle w:val="ListParagraph"/>
        <w:numPr>
          <w:ilvl w:val="0"/>
          <w:numId w:val="16"/>
        </w:numPr>
        <w:spacing w:after="0" w:line="240" w:lineRule="auto"/>
        <w:jc w:val="both"/>
        <w:rPr>
          <w:sz w:val="20"/>
          <w:szCs w:val="20"/>
        </w:rPr>
      </w:pPr>
      <w:r w:rsidRPr="004E2D16">
        <w:rPr>
          <w:sz w:val="20"/>
          <w:szCs w:val="20"/>
        </w:rPr>
        <w:t>korisnik koncesije materijalno će odgovarati za štete na zaštićenom području koje nastanu nesavjesnim   postupcima za vrijeme trajanja koncesijskog  odobrenja</w:t>
      </w:r>
    </w:p>
    <w:p w:rsidR="008A5DED" w:rsidRPr="004E2D16" w:rsidRDefault="008A5DED" w:rsidP="006B05EB">
      <w:pPr>
        <w:pStyle w:val="ListParagraph"/>
        <w:numPr>
          <w:ilvl w:val="0"/>
          <w:numId w:val="15"/>
        </w:numPr>
        <w:spacing w:after="0" w:line="240" w:lineRule="auto"/>
        <w:ind w:left="1056"/>
        <w:jc w:val="both"/>
        <w:rPr>
          <w:sz w:val="20"/>
          <w:szCs w:val="20"/>
        </w:rPr>
      </w:pPr>
      <w:r w:rsidRPr="004E2D16">
        <w:rPr>
          <w:sz w:val="20"/>
          <w:szCs w:val="20"/>
        </w:rPr>
        <w:t>obavljanje aktivnosti (prolaz konjima) uskladiti s radom NP</w:t>
      </w:r>
    </w:p>
    <w:p w:rsidR="008A5DED" w:rsidRPr="00572135" w:rsidRDefault="008A5DED" w:rsidP="006B05EB">
      <w:pPr>
        <w:pStyle w:val="ListParagraph"/>
        <w:numPr>
          <w:ilvl w:val="0"/>
          <w:numId w:val="15"/>
        </w:numPr>
        <w:ind w:left="1056"/>
        <w:jc w:val="both"/>
        <w:rPr>
          <w:sz w:val="20"/>
          <w:szCs w:val="20"/>
        </w:rPr>
      </w:pPr>
      <w:r w:rsidRPr="00572135">
        <w:rPr>
          <w:sz w:val="20"/>
          <w:szCs w:val="20"/>
        </w:rPr>
        <w:lastRenderedPageBreak/>
        <w:t xml:space="preserve">korisnik koncesije mora imati važeću ulaznicu za sve osobe </w:t>
      </w:r>
      <w:r w:rsidR="001E6FE2" w:rsidRPr="00572135">
        <w:rPr>
          <w:sz w:val="20"/>
          <w:szCs w:val="20"/>
        </w:rPr>
        <w:t>(</w:t>
      </w:r>
      <w:r w:rsidRPr="00572135">
        <w:rPr>
          <w:sz w:val="20"/>
          <w:szCs w:val="20"/>
        </w:rPr>
        <w:t>korisnike usluge</w:t>
      </w:r>
      <w:r w:rsidR="001E6FE2" w:rsidRPr="00572135">
        <w:rPr>
          <w:sz w:val="20"/>
          <w:szCs w:val="20"/>
        </w:rPr>
        <w:t xml:space="preserve"> koncesijskog odobrenja)</w:t>
      </w:r>
      <w:r w:rsidR="00E3455D" w:rsidRPr="00572135">
        <w:rPr>
          <w:sz w:val="20"/>
          <w:szCs w:val="20"/>
        </w:rPr>
        <w:t xml:space="preserve"> i pravovremeno izvršiti najavu na </w:t>
      </w:r>
      <w:hyperlink r:id="rId7" w:history="1">
        <w:r w:rsidR="001E6FE2" w:rsidRPr="00572135">
          <w:rPr>
            <w:rStyle w:val="Hyperlink"/>
            <w:color w:val="auto"/>
            <w:sz w:val="20"/>
            <w:szCs w:val="20"/>
          </w:rPr>
          <w:t>info@npk.hr</w:t>
        </w:r>
      </w:hyperlink>
      <w:r w:rsidR="001E6FE2" w:rsidRPr="00572135">
        <w:rPr>
          <w:sz w:val="20"/>
          <w:szCs w:val="20"/>
        </w:rPr>
        <w:t xml:space="preserve"> pri svakom prolazu kroz Nacionalni park</w:t>
      </w:r>
      <w:r w:rsidR="00572135">
        <w:rPr>
          <w:sz w:val="20"/>
          <w:szCs w:val="20"/>
        </w:rPr>
        <w:t>.</w:t>
      </w:r>
    </w:p>
    <w:p w:rsidR="008A5DED" w:rsidRDefault="008A5DED" w:rsidP="008A5DED">
      <w:pPr>
        <w:ind w:left="336"/>
        <w:jc w:val="both"/>
        <w:rPr>
          <w:sz w:val="24"/>
          <w:szCs w:val="24"/>
        </w:rPr>
      </w:pPr>
    </w:p>
    <w:p w:rsidR="008A5DED" w:rsidRPr="00572135" w:rsidRDefault="008A5DED" w:rsidP="006B05EB">
      <w:pPr>
        <w:pStyle w:val="ListParagraph"/>
        <w:numPr>
          <w:ilvl w:val="0"/>
          <w:numId w:val="4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DJ</w:t>
      </w:r>
      <w:r w:rsidRPr="00CD3C63">
        <w:rPr>
          <w:b/>
          <w:sz w:val="24"/>
          <w:szCs w:val="24"/>
        </w:rPr>
        <w:t>ELATNOST PRIJEVOZA POSJETITELJA NA RELACIJI</w:t>
      </w:r>
      <w:r w:rsidRPr="00CD3C63">
        <w:rPr>
          <w:sz w:val="24"/>
          <w:szCs w:val="24"/>
        </w:rPr>
        <w:t xml:space="preserve"> </w:t>
      </w:r>
      <w:r w:rsidRPr="00CD3C63">
        <w:rPr>
          <w:b/>
          <w:sz w:val="24"/>
          <w:szCs w:val="24"/>
        </w:rPr>
        <w:t>SKRADINSKI BUK – VISOVAC-</w:t>
      </w:r>
      <w:r w:rsidRPr="00CD3C63">
        <w:rPr>
          <w:sz w:val="24"/>
          <w:szCs w:val="24"/>
        </w:rPr>
        <w:t xml:space="preserve"> </w:t>
      </w:r>
      <w:r w:rsidRPr="00CD3C63">
        <w:rPr>
          <w:b/>
          <w:sz w:val="24"/>
          <w:szCs w:val="24"/>
        </w:rPr>
        <w:t xml:space="preserve">ROŠKI SLAP I PRIVREMENI PRIVEZ PLOVILA NA PRISTANU NA SKRADINSKOM BUKU - "PRIVATNI BRODARI": </w:t>
      </w:r>
      <w:r>
        <w:rPr>
          <w:b/>
          <w:sz w:val="24"/>
          <w:szCs w:val="24"/>
        </w:rPr>
        <w:t xml:space="preserve"> </w:t>
      </w:r>
      <w:r w:rsidRPr="00CD3C63">
        <w:rPr>
          <w:sz w:val="24"/>
          <w:szCs w:val="24"/>
        </w:rPr>
        <w:t xml:space="preserve">broj koncesijskih odobrenja: </w:t>
      </w:r>
      <w:r w:rsidR="00E3455D" w:rsidRPr="00572135">
        <w:rPr>
          <w:sz w:val="24"/>
          <w:szCs w:val="24"/>
        </w:rPr>
        <w:t>5</w:t>
      </w:r>
      <w:r w:rsidRPr="00572135">
        <w:rPr>
          <w:sz w:val="24"/>
          <w:szCs w:val="24"/>
        </w:rPr>
        <w:t xml:space="preserve">  </w:t>
      </w:r>
    </w:p>
    <w:p w:rsidR="008A5DED" w:rsidRDefault="008A5DED" w:rsidP="008A5DED">
      <w:pPr>
        <w:pStyle w:val="ListParagraph"/>
        <w:jc w:val="both"/>
        <w:rPr>
          <w:b/>
          <w:sz w:val="28"/>
          <w:szCs w:val="28"/>
        </w:rPr>
      </w:pPr>
    </w:p>
    <w:p w:rsidR="008A5DED" w:rsidRDefault="008A5DED" w:rsidP="006B05EB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F978E4">
        <w:rPr>
          <w:sz w:val="20"/>
          <w:szCs w:val="20"/>
          <w:u w:val="single"/>
        </w:rPr>
        <w:t>Djelatnost:</w:t>
      </w:r>
    </w:p>
    <w:p w:rsidR="008A5DED" w:rsidRPr="00F978E4" w:rsidRDefault="008A5DED" w:rsidP="006B05EB">
      <w:pPr>
        <w:pStyle w:val="ListParagraph"/>
        <w:numPr>
          <w:ilvl w:val="0"/>
          <w:numId w:val="18"/>
        </w:numPr>
        <w:rPr>
          <w:sz w:val="20"/>
          <w:szCs w:val="20"/>
        </w:rPr>
      </w:pPr>
      <w:r w:rsidRPr="00F978E4">
        <w:rPr>
          <w:sz w:val="20"/>
          <w:szCs w:val="20"/>
        </w:rPr>
        <w:t xml:space="preserve">vodeni prijevoz posjetitelja </w:t>
      </w:r>
    </w:p>
    <w:p w:rsidR="008A5DED" w:rsidRPr="00F978E4" w:rsidRDefault="008A5DED" w:rsidP="006B05EB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 w:rsidRPr="00F978E4">
        <w:rPr>
          <w:sz w:val="20"/>
          <w:szCs w:val="20"/>
        </w:rPr>
        <w:t>organizacija prijevoza u svrhu  posjećivanja NP „Krka“</w:t>
      </w:r>
    </w:p>
    <w:p w:rsidR="008A5DED" w:rsidRDefault="008A5DED" w:rsidP="006B05EB">
      <w:pPr>
        <w:pStyle w:val="ListParagraph"/>
        <w:numPr>
          <w:ilvl w:val="0"/>
          <w:numId w:val="18"/>
        </w:numPr>
        <w:jc w:val="both"/>
        <w:rPr>
          <w:sz w:val="20"/>
          <w:szCs w:val="20"/>
        </w:rPr>
      </w:pPr>
      <w:r>
        <w:rPr>
          <w:sz w:val="20"/>
          <w:szCs w:val="20"/>
        </w:rPr>
        <w:t>d</w:t>
      </w:r>
      <w:r w:rsidRPr="008936E9">
        <w:rPr>
          <w:sz w:val="20"/>
          <w:szCs w:val="20"/>
        </w:rPr>
        <w:t>jelatnost se obavlja sukladno potražnji posjetitelja, a prema rezerviranim terminima i prodanim izletničkim</w:t>
      </w:r>
      <w:r>
        <w:rPr>
          <w:sz w:val="20"/>
          <w:szCs w:val="20"/>
        </w:rPr>
        <w:t xml:space="preserve"> brodskim</w:t>
      </w:r>
      <w:r w:rsidRPr="008936E9">
        <w:rPr>
          <w:sz w:val="20"/>
          <w:szCs w:val="20"/>
        </w:rPr>
        <w:t xml:space="preserve"> kartama na taj dan od </w:t>
      </w:r>
      <w:r>
        <w:rPr>
          <w:sz w:val="20"/>
          <w:szCs w:val="20"/>
        </w:rPr>
        <w:t>strane JU „NP Krka“.</w:t>
      </w:r>
    </w:p>
    <w:p w:rsidR="008A5DED" w:rsidRPr="008936E9" w:rsidRDefault="008A5DED" w:rsidP="008A5DED">
      <w:pPr>
        <w:pStyle w:val="ListParagraph"/>
        <w:ind w:left="1068"/>
        <w:jc w:val="both"/>
        <w:rPr>
          <w:sz w:val="20"/>
          <w:szCs w:val="20"/>
        </w:rPr>
      </w:pPr>
    </w:p>
    <w:p w:rsidR="008A5DED" w:rsidRPr="00DE1B58" w:rsidRDefault="008A5DED" w:rsidP="006B05EB">
      <w:pPr>
        <w:pStyle w:val="ListParagraph"/>
        <w:numPr>
          <w:ilvl w:val="0"/>
          <w:numId w:val="17"/>
        </w:numPr>
        <w:jc w:val="both"/>
        <w:rPr>
          <w:sz w:val="20"/>
          <w:szCs w:val="20"/>
        </w:rPr>
      </w:pPr>
      <w:r w:rsidRPr="00DE1B58">
        <w:rPr>
          <w:sz w:val="20"/>
          <w:szCs w:val="20"/>
          <w:u w:val="single"/>
        </w:rPr>
        <w:t>Vrijeme:</w:t>
      </w:r>
      <w:r w:rsidRPr="00DE1B58">
        <w:rPr>
          <w:sz w:val="20"/>
          <w:szCs w:val="20"/>
        </w:rPr>
        <w:t xml:space="preserve">  </w:t>
      </w:r>
      <w:r w:rsidR="0007555E" w:rsidRPr="00DE1B58">
        <w:rPr>
          <w:sz w:val="20"/>
          <w:szCs w:val="20"/>
        </w:rPr>
        <w:t>3 godine; za vrijeme trajanja turističke sezone (od 10.4.-15.9.)</w:t>
      </w:r>
      <w:r w:rsidR="00DE1B58" w:rsidRPr="00DE1B58">
        <w:rPr>
          <w:sz w:val="20"/>
          <w:szCs w:val="20"/>
        </w:rPr>
        <w:t xml:space="preserve"> </w:t>
      </w:r>
    </w:p>
    <w:p w:rsidR="008A5DED" w:rsidRDefault="008A5DED" w:rsidP="008A5DED">
      <w:pPr>
        <w:pStyle w:val="ListParagraph"/>
        <w:jc w:val="both"/>
        <w:rPr>
          <w:color w:val="FF0000"/>
          <w:sz w:val="20"/>
          <w:szCs w:val="20"/>
        </w:rPr>
      </w:pPr>
    </w:p>
    <w:p w:rsidR="002D0266" w:rsidRPr="002D0266" w:rsidRDefault="002D0266" w:rsidP="008A5DED">
      <w:pPr>
        <w:pStyle w:val="ListParagraph"/>
        <w:jc w:val="both"/>
        <w:rPr>
          <w:color w:val="FF0000"/>
          <w:sz w:val="20"/>
          <w:szCs w:val="20"/>
        </w:rPr>
      </w:pPr>
    </w:p>
    <w:p w:rsidR="008A5DED" w:rsidRPr="00B42866" w:rsidRDefault="008A5DED" w:rsidP="008A5DED">
      <w:pPr>
        <w:pStyle w:val="ListParagraph"/>
        <w:ind w:left="0"/>
        <w:jc w:val="both"/>
        <w:rPr>
          <w:color w:val="0070C0"/>
          <w:sz w:val="20"/>
          <w:szCs w:val="20"/>
          <w:u w:val="single"/>
        </w:rPr>
      </w:pPr>
      <w:r>
        <w:rPr>
          <w:sz w:val="20"/>
          <w:szCs w:val="20"/>
        </w:rPr>
        <w:t xml:space="preserve">         </w:t>
      </w:r>
      <w:r w:rsidRPr="00F978E4">
        <w:rPr>
          <w:sz w:val="20"/>
          <w:szCs w:val="20"/>
        </w:rPr>
        <w:t xml:space="preserve">c) </w:t>
      </w:r>
      <w:r>
        <w:rPr>
          <w:sz w:val="20"/>
          <w:szCs w:val="20"/>
        </w:rPr>
        <w:t xml:space="preserve">   </w:t>
      </w:r>
      <w:r w:rsidRPr="008936E9">
        <w:rPr>
          <w:sz w:val="20"/>
          <w:szCs w:val="20"/>
          <w:u w:val="single"/>
        </w:rPr>
        <w:t>Početna naknada i dinamika plaćanja:</w:t>
      </w:r>
      <w:r w:rsidR="00B42866">
        <w:rPr>
          <w:sz w:val="20"/>
          <w:szCs w:val="20"/>
          <w:u w:val="single"/>
        </w:rPr>
        <w:t xml:space="preserve">     </w:t>
      </w:r>
    </w:p>
    <w:p w:rsidR="00B42866" w:rsidRPr="00276B47" w:rsidRDefault="00B42866" w:rsidP="00B42866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276B47">
        <w:rPr>
          <w:sz w:val="20"/>
          <w:szCs w:val="20"/>
        </w:rPr>
        <w:t xml:space="preserve">prema ispostavljenoj fakturi Ustanovi (2 x mjesečno),  </w:t>
      </w:r>
    </w:p>
    <w:p w:rsidR="00B42866" w:rsidRPr="00276B47" w:rsidRDefault="00B42866" w:rsidP="00B42866">
      <w:pPr>
        <w:pStyle w:val="ListParagraph"/>
        <w:numPr>
          <w:ilvl w:val="0"/>
          <w:numId w:val="60"/>
        </w:numPr>
        <w:spacing w:after="0" w:line="240" w:lineRule="auto"/>
        <w:jc w:val="both"/>
        <w:rPr>
          <w:sz w:val="20"/>
          <w:szCs w:val="20"/>
        </w:rPr>
      </w:pPr>
      <w:r w:rsidRPr="00276B47">
        <w:rPr>
          <w:sz w:val="20"/>
          <w:szCs w:val="20"/>
        </w:rPr>
        <w:t xml:space="preserve">minimalno ponuđeni iznos 50 % od izletničke karte, PDV i naknadu Franjevačkom samostanu plaća JU „NP Krka“), kriterij za odabir ponude je najviša ponuđena cijena, drugi kriterij je </w:t>
      </w:r>
      <w:r w:rsidRPr="00276B47">
        <w:rPr>
          <w:sz w:val="20"/>
          <w:szCs w:val="20"/>
          <w:lang w:eastAsia="hr-HR"/>
        </w:rPr>
        <w:t xml:space="preserve">ponuda koja je ekološki prihvatljivija (npr. da ima ugrađen pogonski vanbrodski četverotaktni motor i da ispunjava EPA  standard iz 2006 g.), treći kriterij je </w:t>
      </w:r>
      <w:r w:rsidRPr="00276B47">
        <w:rPr>
          <w:sz w:val="20"/>
          <w:szCs w:val="20"/>
        </w:rPr>
        <w:t>ranije zaprimljena ponuda.</w:t>
      </w:r>
    </w:p>
    <w:p w:rsidR="008A5DED" w:rsidRPr="00276B47" w:rsidRDefault="008A5DED" w:rsidP="008A5DED">
      <w:pPr>
        <w:pStyle w:val="ListParagraph"/>
        <w:spacing w:after="0" w:line="240" w:lineRule="auto"/>
        <w:ind w:left="1080"/>
        <w:jc w:val="both"/>
        <w:rPr>
          <w:sz w:val="20"/>
          <w:szCs w:val="20"/>
        </w:rPr>
      </w:pPr>
      <w:r w:rsidRPr="00276B47">
        <w:rPr>
          <w:sz w:val="20"/>
          <w:szCs w:val="20"/>
        </w:rPr>
        <w:t xml:space="preserve">      </w:t>
      </w:r>
    </w:p>
    <w:p w:rsidR="008A5DED" w:rsidRPr="000E1583" w:rsidRDefault="008A5DED" w:rsidP="008A5DED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</w:t>
      </w:r>
      <w:r w:rsidRPr="000E1583">
        <w:rPr>
          <w:sz w:val="20"/>
          <w:szCs w:val="20"/>
        </w:rPr>
        <w:t xml:space="preserve">d)   </w:t>
      </w:r>
      <w:r w:rsidRPr="000E1583">
        <w:rPr>
          <w:sz w:val="20"/>
          <w:szCs w:val="20"/>
          <w:u w:val="single"/>
        </w:rPr>
        <w:t>Uvjeti zaštite prirode: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spacing w:after="0"/>
        <w:jc w:val="both"/>
        <w:rPr>
          <w:sz w:val="20"/>
          <w:szCs w:val="20"/>
        </w:rPr>
      </w:pPr>
      <w:r w:rsidRPr="000E1583">
        <w:rPr>
          <w:sz w:val="20"/>
          <w:szCs w:val="20"/>
        </w:rPr>
        <w:t>djelatnost na zaštićenom području obavljati odgovorno u skladu s mjerama propisanima za zaštićeno područje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>zabranjeno je onečišćavanje voda i okoliša u zaštićenom području (bukom, mazutom, uljima, otpadom i sl)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>strogo je zabranjeno prati ili čistiti plovilo detergentima u akvatoriju Parka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>nije dopušteno ploviti brzinom većom od 7 milja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 xml:space="preserve">zabranjeno je odlagati opremu i gorivo na otvorenom ili vidljivim prostorima oko ili uz pristan </w:t>
      </w:r>
    </w:p>
    <w:p w:rsidR="008A5DED" w:rsidRPr="000E1583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>nije dozvoljeno isticati reklamne oglase, posebno svjetleće  u zaštićenom prostoru</w:t>
      </w:r>
    </w:p>
    <w:p w:rsidR="008A5DED" w:rsidRDefault="008A5DED" w:rsidP="006B05EB">
      <w:pPr>
        <w:pStyle w:val="ListParagraph"/>
        <w:numPr>
          <w:ilvl w:val="0"/>
          <w:numId w:val="20"/>
        </w:numPr>
        <w:jc w:val="both"/>
        <w:rPr>
          <w:sz w:val="20"/>
          <w:szCs w:val="20"/>
        </w:rPr>
      </w:pPr>
      <w:r w:rsidRPr="000E1583">
        <w:rPr>
          <w:sz w:val="20"/>
          <w:szCs w:val="20"/>
        </w:rPr>
        <w:t>osigurati sakupljanje i odvoz svog otpada koji nastane obavljanjem djelatnosti i zbrinuti ga izvan zaštićenog prodručja na zakonom propisani način</w:t>
      </w:r>
      <w:r>
        <w:rPr>
          <w:sz w:val="20"/>
          <w:szCs w:val="20"/>
        </w:rPr>
        <w:t>.</w:t>
      </w:r>
    </w:p>
    <w:p w:rsidR="008A5DED" w:rsidRPr="000E1583" w:rsidRDefault="008A5DED" w:rsidP="008A5DED">
      <w:pPr>
        <w:pStyle w:val="ListParagraph"/>
        <w:ind w:left="1068"/>
        <w:jc w:val="both"/>
        <w:rPr>
          <w:sz w:val="20"/>
          <w:szCs w:val="20"/>
        </w:rPr>
      </w:pPr>
    </w:p>
    <w:p w:rsidR="008A5DED" w:rsidRPr="002B74CD" w:rsidRDefault="008A5DED" w:rsidP="008A5DED">
      <w:pPr>
        <w:pStyle w:val="ListParagraph"/>
        <w:ind w:left="360"/>
        <w:jc w:val="both"/>
        <w:rPr>
          <w:sz w:val="28"/>
          <w:szCs w:val="28"/>
          <w:u w:val="single"/>
        </w:rPr>
      </w:pPr>
      <w:r w:rsidRPr="002B74CD">
        <w:rPr>
          <w:sz w:val="20"/>
          <w:szCs w:val="20"/>
        </w:rPr>
        <w:t>e)</w:t>
      </w:r>
      <w:r w:rsidRPr="000176F6">
        <w:rPr>
          <w:b/>
          <w:sz w:val="28"/>
          <w:szCs w:val="28"/>
        </w:rPr>
        <w:t xml:space="preserve"> </w:t>
      </w:r>
      <w:r w:rsidRPr="000176F6">
        <w:rPr>
          <w:b/>
          <w:sz w:val="24"/>
          <w:szCs w:val="24"/>
        </w:rPr>
        <w:t xml:space="preserve"> </w:t>
      </w:r>
      <w:r w:rsidRPr="002B74CD">
        <w:rPr>
          <w:sz w:val="20"/>
          <w:szCs w:val="20"/>
          <w:u w:val="single"/>
        </w:rPr>
        <w:t>Drugi uvjeti izdavanja i korištenja koncesijskog odobrenja</w:t>
      </w:r>
      <w:r w:rsidRPr="002B74CD">
        <w:rPr>
          <w:b/>
          <w:sz w:val="24"/>
          <w:szCs w:val="24"/>
          <w:u w:val="single"/>
        </w:rPr>
        <w:t xml:space="preserve">:  </w:t>
      </w:r>
    </w:p>
    <w:p w:rsidR="00B42866" w:rsidRPr="00276B47" w:rsidRDefault="00B42866" w:rsidP="00B42866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</w:t>
      </w:r>
    </w:p>
    <w:p w:rsidR="00B42866" w:rsidRPr="00276B47" w:rsidRDefault="00B42866" w:rsidP="00B42866">
      <w:pPr>
        <w:pStyle w:val="ListParagraph"/>
        <w:ind w:left="1068"/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području (NN, br. 9/2021)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>radno vrijeme uskladiti s radom NP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>osoba koja obavlja prodaju mora biti dolično odjevena i dolično se ponašati</w:t>
      </w:r>
    </w:p>
    <w:p w:rsidR="008A5DED" w:rsidRPr="00ED6AEA" w:rsidRDefault="008A5DED" w:rsidP="006B05EB">
      <w:pPr>
        <w:pStyle w:val="ListParagraph"/>
        <w:numPr>
          <w:ilvl w:val="0"/>
          <w:numId w:val="22"/>
        </w:numPr>
        <w:jc w:val="both"/>
        <w:rPr>
          <w:sz w:val="20"/>
          <w:szCs w:val="20"/>
        </w:rPr>
      </w:pPr>
      <w:r w:rsidRPr="00ED6AEA">
        <w:rPr>
          <w:sz w:val="20"/>
          <w:szCs w:val="20"/>
        </w:rPr>
        <w:t>korisnik koncesije materijalno će odgovarati za štete na zaštićenom području koje nastanu nesavjesnim postupcima za vrijeme trajanja koncesijskog odobrenja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>brodica  mora biti registrirana za  max. 12 putnika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>ukrcaj i iskrcaj putnika obavljati na mjestu kojeg odredi Ustanova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 xml:space="preserve">korisnik koncesije dužan je kupnju izletničkih karata vršiti  na recepcijama JU </w:t>
      </w:r>
      <w:r>
        <w:rPr>
          <w:sz w:val="20"/>
          <w:szCs w:val="20"/>
        </w:rPr>
        <w:t>„</w:t>
      </w:r>
      <w:r w:rsidRPr="00ED6AEA">
        <w:rPr>
          <w:sz w:val="20"/>
          <w:szCs w:val="20"/>
        </w:rPr>
        <w:t>NP Krka“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>pridržavati se svih odredbi Pravilnika o zaštiti i očuvanju NP „Krka“</w:t>
      </w:r>
    </w:p>
    <w:p w:rsidR="008A5DED" w:rsidRPr="00ED6AEA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t xml:space="preserve">nije dozvoljeno mijenjati izgled pristana za plovila bez prethodno ishođenih dozvola nadležnih tijela i </w:t>
      </w:r>
      <w:r>
        <w:rPr>
          <w:sz w:val="20"/>
          <w:szCs w:val="20"/>
        </w:rPr>
        <w:t>uz izričito  dopuštenje JU „NP Krka“</w:t>
      </w:r>
    </w:p>
    <w:p w:rsidR="008A5DED" w:rsidRDefault="008A5DED" w:rsidP="006B05EB">
      <w:pPr>
        <w:pStyle w:val="ListParagraph"/>
        <w:numPr>
          <w:ilvl w:val="0"/>
          <w:numId w:val="21"/>
        </w:numPr>
        <w:ind w:left="1068"/>
        <w:jc w:val="both"/>
        <w:rPr>
          <w:sz w:val="20"/>
          <w:szCs w:val="20"/>
        </w:rPr>
      </w:pPr>
      <w:r w:rsidRPr="00ED6AEA">
        <w:rPr>
          <w:sz w:val="20"/>
          <w:szCs w:val="20"/>
        </w:rPr>
        <w:lastRenderedPageBreak/>
        <w:t>potrebno je pridržavati se voznog r</w:t>
      </w:r>
      <w:r>
        <w:rPr>
          <w:sz w:val="20"/>
          <w:szCs w:val="20"/>
        </w:rPr>
        <w:t>eda brodova koji utvrdi JU „NP Krka“</w:t>
      </w:r>
      <w:r w:rsidRPr="00ED6AEA">
        <w:rPr>
          <w:sz w:val="20"/>
          <w:szCs w:val="20"/>
        </w:rPr>
        <w:t xml:space="preserve"> i rasporeda vožnje prema broju posjetitelja po brodu</w:t>
      </w:r>
      <w:r>
        <w:rPr>
          <w:sz w:val="20"/>
          <w:szCs w:val="20"/>
        </w:rPr>
        <w:t>.</w:t>
      </w:r>
    </w:p>
    <w:p w:rsidR="008A5DED" w:rsidRDefault="008A5DED" w:rsidP="008A5DED">
      <w:pPr>
        <w:jc w:val="both"/>
        <w:rPr>
          <w:color w:val="000000" w:themeColor="text1"/>
          <w:sz w:val="20"/>
          <w:szCs w:val="20"/>
        </w:rPr>
      </w:pPr>
    </w:p>
    <w:p w:rsidR="008A5DED" w:rsidRPr="00C87F4D" w:rsidRDefault="008A5DED" w:rsidP="008A5DED">
      <w:pPr>
        <w:tabs>
          <w:tab w:val="center" w:pos="453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C87F4D">
        <w:rPr>
          <w:b/>
          <w:sz w:val="28"/>
          <w:szCs w:val="28"/>
        </w:rPr>
        <w:t>zdavanje koncesijskih odobrenja na Zahtjev</w:t>
      </w:r>
    </w:p>
    <w:p w:rsidR="0084330F" w:rsidRDefault="0084330F" w:rsidP="008A5DED">
      <w:pPr>
        <w:pStyle w:val="ListParagraph"/>
        <w:ind w:left="1440"/>
        <w:jc w:val="both"/>
        <w:rPr>
          <w:sz w:val="20"/>
          <w:szCs w:val="20"/>
        </w:rPr>
      </w:pPr>
    </w:p>
    <w:p w:rsidR="008A5DED" w:rsidRPr="00F60AA5" w:rsidRDefault="00334975" w:rsidP="008A5DED">
      <w:pPr>
        <w:rPr>
          <w:b/>
          <w:sz w:val="24"/>
          <w:szCs w:val="24"/>
        </w:rPr>
      </w:pPr>
      <w:r w:rsidRPr="00F60AA5">
        <w:rPr>
          <w:b/>
          <w:sz w:val="24"/>
          <w:szCs w:val="24"/>
        </w:rPr>
        <w:t>1</w:t>
      </w:r>
      <w:r w:rsidR="008A5DED" w:rsidRPr="00F60AA5">
        <w:rPr>
          <w:b/>
          <w:sz w:val="24"/>
          <w:szCs w:val="24"/>
        </w:rPr>
        <w:t xml:space="preserve">. </w:t>
      </w:r>
      <w:r w:rsidRPr="00F60AA5">
        <w:rPr>
          <w:b/>
          <w:sz w:val="24"/>
          <w:szCs w:val="24"/>
        </w:rPr>
        <w:t xml:space="preserve"> </w:t>
      </w:r>
      <w:r w:rsidR="008A5DED" w:rsidRPr="00F60AA5">
        <w:rPr>
          <w:b/>
          <w:sz w:val="24"/>
          <w:szCs w:val="24"/>
        </w:rPr>
        <w:t xml:space="preserve">Obavljanje ugostiteljske djelatnosti </w:t>
      </w:r>
    </w:p>
    <w:p w:rsidR="008A5DED" w:rsidRPr="00F60AA5" w:rsidRDefault="008A5DED" w:rsidP="008A5DED">
      <w:pPr>
        <w:pStyle w:val="ListParagraph"/>
        <w:ind w:left="1428"/>
        <w:jc w:val="both"/>
        <w:rPr>
          <w:sz w:val="20"/>
          <w:szCs w:val="20"/>
        </w:rPr>
      </w:pPr>
    </w:p>
    <w:p w:rsidR="008A5DED" w:rsidRPr="00F60AA5" w:rsidRDefault="00334975" w:rsidP="008A5DED">
      <w:pPr>
        <w:pStyle w:val="ListParagraph"/>
        <w:jc w:val="both"/>
        <w:rPr>
          <w:b/>
          <w:sz w:val="24"/>
          <w:szCs w:val="24"/>
        </w:rPr>
      </w:pPr>
      <w:r w:rsidRPr="00F60AA5">
        <w:rPr>
          <w:b/>
          <w:sz w:val="24"/>
          <w:szCs w:val="24"/>
        </w:rPr>
        <w:t>1.1</w:t>
      </w:r>
      <w:r w:rsidR="008A5DED" w:rsidRPr="00F60AA5">
        <w:rPr>
          <w:b/>
          <w:sz w:val="24"/>
          <w:szCs w:val="24"/>
        </w:rPr>
        <w:t>.</w:t>
      </w:r>
      <w:r w:rsidR="008A5DED" w:rsidRPr="00F60AA5">
        <w:rPr>
          <w:b/>
          <w:sz w:val="28"/>
          <w:szCs w:val="28"/>
        </w:rPr>
        <w:t xml:space="preserve"> </w:t>
      </w:r>
      <w:r w:rsidR="008A5DED" w:rsidRPr="00F60AA5">
        <w:rPr>
          <w:b/>
          <w:sz w:val="24"/>
          <w:szCs w:val="24"/>
        </w:rPr>
        <w:t xml:space="preserve">Obavljanje ugostiteljske djelatnosti: </w:t>
      </w:r>
      <w:r w:rsidRPr="00F60AA5">
        <w:rPr>
          <w:b/>
          <w:sz w:val="24"/>
          <w:szCs w:val="24"/>
        </w:rPr>
        <w:t>u mlinici na Roškom slapu – „Skelinov mlin“</w:t>
      </w:r>
      <w:r w:rsidR="008A5DED" w:rsidRPr="00F60AA5">
        <w:rPr>
          <w:b/>
          <w:sz w:val="24"/>
          <w:szCs w:val="24"/>
        </w:rPr>
        <w:t xml:space="preserve"> č.z</w:t>
      </w:r>
      <w:r w:rsidR="001E6FE2" w:rsidRPr="00F60AA5">
        <w:rPr>
          <w:b/>
          <w:sz w:val="24"/>
          <w:szCs w:val="24"/>
        </w:rPr>
        <w:t>g</w:t>
      </w:r>
      <w:r w:rsidR="008A5DED" w:rsidRPr="00F60AA5">
        <w:rPr>
          <w:b/>
          <w:sz w:val="24"/>
          <w:szCs w:val="24"/>
        </w:rPr>
        <w:t xml:space="preserve">. </w:t>
      </w:r>
      <w:r w:rsidRPr="00F60AA5">
        <w:rPr>
          <w:b/>
          <w:sz w:val="24"/>
          <w:szCs w:val="24"/>
        </w:rPr>
        <w:t>46/3</w:t>
      </w:r>
      <w:r w:rsidR="001E6FE2" w:rsidRPr="00F60AA5">
        <w:rPr>
          <w:b/>
          <w:sz w:val="24"/>
          <w:szCs w:val="24"/>
        </w:rPr>
        <w:t>*,</w:t>
      </w:r>
      <w:r w:rsidRPr="00F60AA5">
        <w:rPr>
          <w:b/>
          <w:sz w:val="24"/>
          <w:szCs w:val="24"/>
        </w:rPr>
        <w:t xml:space="preserve"> </w:t>
      </w:r>
      <w:r w:rsidR="008A5DED" w:rsidRPr="00F60AA5">
        <w:rPr>
          <w:b/>
          <w:sz w:val="24"/>
          <w:szCs w:val="24"/>
        </w:rPr>
        <w:t xml:space="preserve">K.O. </w:t>
      </w:r>
      <w:r w:rsidRPr="00F60AA5">
        <w:rPr>
          <w:b/>
          <w:sz w:val="24"/>
          <w:szCs w:val="24"/>
        </w:rPr>
        <w:t>Bogatić Miljevački</w:t>
      </w:r>
      <w:r w:rsidR="001E6FE2" w:rsidRPr="00F60AA5">
        <w:rPr>
          <w:b/>
          <w:sz w:val="24"/>
          <w:szCs w:val="24"/>
        </w:rPr>
        <w:t>;</w:t>
      </w:r>
      <w:r w:rsidR="008A5DED" w:rsidRPr="00F60AA5">
        <w:rPr>
          <w:b/>
          <w:sz w:val="24"/>
          <w:szCs w:val="24"/>
        </w:rPr>
        <w:t xml:space="preserve"> </w:t>
      </w:r>
      <w:r w:rsidR="008A5DED" w:rsidRPr="00F60AA5">
        <w:rPr>
          <w:sz w:val="24"/>
          <w:szCs w:val="24"/>
        </w:rPr>
        <w:t>1 koncesijsko odobrenje</w:t>
      </w:r>
      <w:r w:rsidR="008A5DED" w:rsidRPr="00F60AA5">
        <w:rPr>
          <w:b/>
          <w:sz w:val="24"/>
          <w:szCs w:val="24"/>
        </w:rPr>
        <w:t xml:space="preserve"> </w:t>
      </w:r>
    </w:p>
    <w:p w:rsidR="008A5DED" w:rsidRPr="00F60AA5" w:rsidRDefault="008A5DED" w:rsidP="008A5DED">
      <w:pPr>
        <w:pStyle w:val="ListParagraph"/>
        <w:jc w:val="both"/>
        <w:rPr>
          <w:b/>
          <w:sz w:val="24"/>
          <w:szCs w:val="24"/>
        </w:rPr>
      </w:pPr>
      <w:r w:rsidRPr="00F60AA5">
        <w:rPr>
          <w:b/>
          <w:sz w:val="24"/>
          <w:szCs w:val="24"/>
        </w:rPr>
        <w:t xml:space="preserve">- privatno vlasništvo </w:t>
      </w:r>
    </w:p>
    <w:p w:rsidR="00334975" w:rsidRDefault="00334975" w:rsidP="008A5DED">
      <w:pPr>
        <w:pStyle w:val="ListParagraph"/>
        <w:jc w:val="both"/>
        <w:rPr>
          <w:b/>
          <w:sz w:val="24"/>
          <w:szCs w:val="24"/>
        </w:rPr>
      </w:pPr>
    </w:p>
    <w:p w:rsidR="008A5DED" w:rsidRPr="00207073" w:rsidRDefault="008A5DED" w:rsidP="008A5DED">
      <w:pPr>
        <w:pStyle w:val="ListParagraph"/>
        <w:rPr>
          <w:b/>
          <w:sz w:val="24"/>
          <w:szCs w:val="24"/>
        </w:rPr>
      </w:pPr>
      <w:r>
        <w:t xml:space="preserve">a) </w:t>
      </w:r>
      <w:r w:rsidRPr="00207073">
        <w:rPr>
          <w:u w:val="single"/>
        </w:rPr>
        <w:t>Djelatnost:</w:t>
      </w:r>
      <w:r w:rsidRPr="00920C52">
        <w:t xml:space="preserve"> </w:t>
      </w:r>
    </w:p>
    <w:p w:rsidR="008A5DED" w:rsidRPr="00572135" w:rsidRDefault="008A5DED" w:rsidP="006B05EB">
      <w:pPr>
        <w:pStyle w:val="ListParagraph"/>
        <w:numPr>
          <w:ilvl w:val="0"/>
          <w:numId w:val="37"/>
        </w:numPr>
        <w:ind w:left="1416"/>
        <w:jc w:val="both"/>
        <w:rPr>
          <w:sz w:val="20"/>
          <w:szCs w:val="20"/>
        </w:rPr>
      </w:pPr>
      <w:r w:rsidRPr="00572135">
        <w:rPr>
          <w:sz w:val="20"/>
          <w:szCs w:val="20"/>
        </w:rPr>
        <w:t xml:space="preserve">pružanje usluga prodaje </w:t>
      </w:r>
      <w:r w:rsidR="00334975" w:rsidRPr="00572135">
        <w:rPr>
          <w:sz w:val="20"/>
          <w:szCs w:val="20"/>
        </w:rPr>
        <w:t>osvježavajućih pića i napitaka, sendviča, hladnih i toplih jela i sladoleda</w:t>
      </w:r>
      <w:r w:rsidR="00807604" w:rsidRPr="00572135">
        <w:rPr>
          <w:sz w:val="20"/>
          <w:szCs w:val="20"/>
        </w:rPr>
        <w:t xml:space="preserve">, </w:t>
      </w:r>
      <w:r w:rsidRPr="00572135">
        <w:rPr>
          <w:sz w:val="20"/>
          <w:szCs w:val="20"/>
        </w:rPr>
        <w:t>kao i tradicionalnih i autohtonih jela karakterističnih za ovo podneblje</w:t>
      </w:r>
    </w:p>
    <w:p w:rsidR="008A5DED" w:rsidRPr="002C4F15" w:rsidRDefault="008A5DED" w:rsidP="008A5DED">
      <w:pPr>
        <w:pStyle w:val="ListParagraph"/>
        <w:ind w:left="1416"/>
        <w:jc w:val="both"/>
        <w:rPr>
          <w:sz w:val="20"/>
          <w:szCs w:val="20"/>
        </w:rPr>
      </w:pPr>
    </w:p>
    <w:p w:rsidR="008A5DED" w:rsidRPr="00050177" w:rsidRDefault="00050177" w:rsidP="00050177">
      <w:pPr>
        <w:pStyle w:val="ListParagraph"/>
        <w:rPr>
          <w:sz w:val="20"/>
          <w:szCs w:val="20"/>
        </w:rPr>
      </w:pPr>
      <w:r>
        <w:t xml:space="preserve">b) </w:t>
      </w:r>
      <w:r w:rsidR="008A5DED" w:rsidRPr="00050177">
        <w:rPr>
          <w:u w:val="single"/>
        </w:rPr>
        <w:t>Vrijeme</w:t>
      </w:r>
      <w:r w:rsidR="008A5DED" w:rsidRPr="00050177">
        <w:rPr>
          <w:sz w:val="20"/>
          <w:szCs w:val="20"/>
          <w:u w:val="single"/>
        </w:rPr>
        <w:t>:</w:t>
      </w:r>
      <w:r w:rsidR="008A5DED" w:rsidRPr="002C4F15">
        <w:rPr>
          <w:sz w:val="20"/>
          <w:szCs w:val="20"/>
        </w:rPr>
        <w:t xml:space="preserve"> </w:t>
      </w:r>
      <w:r w:rsidR="0007555E">
        <w:rPr>
          <w:sz w:val="20"/>
          <w:szCs w:val="20"/>
        </w:rPr>
        <w:t>1</w:t>
      </w:r>
      <w:r w:rsidR="008A5DED" w:rsidRPr="002C4F15">
        <w:rPr>
          <w:color w:val="FF0000"/>
          <w:sz w:val="20"/>
          <w:szCs w:val="20"/>
        </w:rPr>
        <w:t xml:space="preserve"> </w:t>
      </w:r>
      <w:r w:rsidR="008A5DED" w:rsidRPr="00050177">
        <w:rPr>
          <w:sz w:val="20"/>
          <w:szCs w:val="20"/>
        </w:rPr>
        <w:t>godin</w:t>
      </w:r>
      <w:r w:rsidR="00807604" w:rsidRPr="00050177">
        <w:rPr>
          <w:sz w:val="20"/>
          <w:szCs w:val="20"/>
        </w:rPr>
        <w:t>a</w:t>
      </w:r>
      <w:r w:rsidR="002C4F15" w:rsidRPr="00050177">
        <w:rPr>
          <w:sz w:val="20"/>
          <w:szCs w:val="20"/>
        </w:rPr>
        <w:t xml:space="preserve"> </w:t>
      </w:r>
    </w:p>
    <w:p w:rsidR="00050177" w:rsidRPr="00050177" w:rsidRDefault="00050177" w:rsidP="00050177">
      <w:pPr>
        <w:ind w:left="360"/>
        <w:rPr>
          <w:sz w:val="20"/>
          <w:szCs w:val="20"/>
        </w:rPr>
      </w:pPr>
    </w:p>
    <w:p w:rsidR="00DC74AC" w:rsidRPr="00050177" w:rsidRDefault="008A5DED" w:rsidP="008A5DED">
      <w:pPr>
        <w:pStyle w:val="ListParagraph"/>
        <w:rPr>
          <w:sz w:val="20"/>
          <w:szCs w:val="20"/>
        </w:rPr>
      </w:pPr>
      <w:r w:rsidRPr="00DE1B58">
        <w:t xml:space="preserve">c) </w:t>
      </w:r>
      <w:r w:rsidRPr="00050177">
        <w:rPr>
          <w:u w:val="single"/>
        </w:rPr>
        <w:t>Naknada</w:t>
      </w:r>
      <w:r w:rsidRPr="00050177">
        <w:rPr>
          <w:color w:val="FF0000"/>
          <w:sz w:val="20"/>
          <w:szCs w:val="20"/>
          <w:u w:val="single"/>
        </w:rPr>
        <w:t>:</w:t>
      </w:r>
      <w:r w:rsidRPr="002C4F15">
        <w:rPr>
          <w:color w:val="FF0000"/>
          <w:sz w:val="20"/>
          <w:szCs w:val="20"/>
        </w:rPr>
        <w:t xml:space="preserve"> </w:t>
      </w:r>
      <w:r w:rsidR="00050177">
        <w:rPr>
          <w:sz w:val="20"/>
          <w:szCs w:val="20"/>
        </w:rPr>
        <w:t>159,36</w:t>
      </w:r>
      <w:r w:rsidR="00DC74AC" w:rsidRPr="00050177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>E</w:t>
      </w:r>
      <w:r w:rsidR="00DC74AC" w:rsidRPr="00050177">
        <w:rPr>
          <w:sz w:val="20"/>
          <w:szCs w:val="20"/>
        </w:rPr>
        <w:t>ura</w:t>
      </w:r>
      <w:r w:rsidR="00050177" w:rsidRPr="00050177">
        <w:rPr>
          <w:sz w:val="20"/>
          <w:szCs w:val="20"/>
        </w:rPr>
        <w:t xml:space="preserve"> godišnje</w:t>
      </w:r>
      <w:r w:rsidR="00DC74AC" w:rsidRPr="00050177">
        <w:rPr>
          <w:sz w:val="20"/>
          <w:szCs w:val="20"/>
        </w:rPr>
        <w:t xml:space="preserve"> (bez PDV-a) </w:t>
      </w:r>
    </w:p>
    <w:p w:rsidR="00DC74AC" w:rsidRDefault="00DC74AC" w:rsidP="008A5DED">
      <w:pPr>
        <w:pStyle w:val="ListParagraph"/>
        <w:rPr>
          <w:color w:val="FF0000"/>
          <w:sz w:val="20"/>
          <w:szCs w:val="20"/>
        </w:rPr>
      </w:pPr>
    </w:p>
    <w:p w:rsidR="008A5DED" w:rsidRDefault="008A5DED" w:rsidP="008A5DED">
      <w:pPr>
        <w:pStyle w:val="ListParagraph"/>
        <w:spacing w:after="0"/>
        <w:ind w:left="1056"/>
        <w:jc w:val="both"/>
        <w:rPr>
          <w:color w:val="FF0000"/>
          <w:sz w:val="20"/>
          <w:szCs w:val="20"/>
        </w:rPr>
      </w:pPr>
    </w:p>
    <w:p w:rsidR="008A5DED" w:rsidRPr="009376BC" w:rsidRDefault="008A5DED" w:rsidP="008A5DED">
      <w:pPr>
        <w:pStyle w:val="ListParagraph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d) </w:t>
      </w:r>
      <w:r w:rsidRPr="009376BC">
        <w:rPr>
          <w:sz w:val="20"/>
          <w:szCs w:val="20"/>
          <w:u w:val="single"/>
        </w:rPr>
        <w:t>Uvjeti zaštite prirode:</w:t>
      </w:r>
    </w:p>
    <w:p w:rsidR="008A5DED" w:rsidRPr="00572135" w:rsidRDefault="008A5DED" w:rsidP="006B05EB">
      <w:pPr>
        <w:pStyle w:val="ListParagraph"/>
        <w:numPr>
          <w:ilvl w:val="0"/>
          <w:numId w:val="36"/>
        </w:numPr>
        <w:ind w:left="1428"/>
        <w:rPr>
          <w:sz w:val="20"/>
          <w:szCs w:val="20"/>
        </w:rPr>
      </w:pPr>
      <w:r w:rsidRPr="00572135">
        <w:rPr>
          <w:sz w:val="20"/>
          <w:szCs w:val="20"/>
        </w:rPr>
        <w:t>ne smije svojim radom ni na koji način negativno utjecati na zaštićeno područje i ponašati se u skladu s pravilima ponašanja u zaštićenom području</w:t>
      </w:r>
    </w:p>
    <w:p w:rsidR="008A5DED" w:rsidRPr="00572135" w:rsidRDefault="008A5DED" w:rsidP="006B05EB">
      <w:pPr>
        <w:pStyle w:val="ListParagraph"/>
        <w:numPr>
          <w:ilvl w:val="0"/>
          <w:numId w:val="36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>ne smije isticati reklamne oglase, posebno svjetleće na objektu ili okolo njega te koristiti reklamnu ugostiteljsku opremu na vanjskom prostoru</w:t>
      </w:r>
    </w:p>
    <w:p w:rsidR="008A5DED" w:rsidRPr="00572135" w:rsidRDefault="008A5DED" w:rsidP="006B05EB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>ne smije koristiti dodatnu opremu za čije postavljanje nije ishođena  suglasnost JU „NP Krka“</w:t>
      </w:r>
    </w:p>
    <w:p w:rsidR="008A5DED" w:rsidRPr="00572135" w:rsidRDefault="008A5DED" w:rsidP="001E6FE2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>korisnik koncesije materijalno će odgovarati za štete na zaštićenom području koje nastanu  nesavjesnim postupcima za vrijeme trajanja koncesijskog odobrenja</w:t>
      </w:r>
    </w:p>
    <w:p w:rsidR="008A5DED" w:rsidRPr="00572135" w:rsidRDefault="008A5DED" w:rsidP="006B05EB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>zabranjeno je paljenje vatre otvorenim plamenom</w:t>
      </w:r>
    </w:p>
    <w:p w:rsidR="008A5DED" w:rsidRPr="00572135" w:rsidRDefault="008A5DED" w:rsidP="006B05EB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 xml:space="preserve">ne smije bukom ili jakim svjetlom remetiti postojeći </w:t>
      </w:r>
      <w:r w:rsidR="00E2003E" w:rsidRPr="00572135">
        <w:rPr>
          <w:sz w:val="20"/>
          <w:szCs w:val="20"/>
        </w:rPr>
        <w:t xml:space="preserve">dnevni i </w:t>
      </w:r>
      <w:r w:rsidRPr="00572135">
        <w:rPr>
          <w:sz w:val="20"/>
          <w:szCs w:val="20"/>
        </w:rPr>
        <w:t>noćni mir područja</w:t>
      </w:r>
    </w:p>
    <w:p w:rsidR="008A5DED" w:rsidRPr="00572135" w:rsidRDefault="008A5DED" w:rsidP="006B05EB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572135">
        <w:rPr>
          <w:sz w:val="20"/>
          <w:szCs w:val="20"/>
        </w:rPr>
        <w:t>ne smije skladištiti ili odlagati zalihe hrane i pića ili ambalaže na otvorenim ili vidljivim prostorima uz ili oko objekta</w:t>
      </w:r>
    </w:p>
    <w:p w:rsidR="008A5DED" w:rsidRPr="00572135" w:rsidRDefault="008A5DED" w:rsidP="006B05EB">
      <w:pPr>
        <w:pStyle w:val="ListParagraph"/>
        <w:numPr>
          <w:ilvl w:val="0"/>
          <w:numId w:val="50"/>
        </w:numPr>
        <w:ind w:left="1404"/>
        <w:jc w:val="both"/>
        <w:rPr>
          <w:i/>
          <w:sz w:val="20"/>
          <w:szCs w:val="20"/>
        </w:rPr>
      </w:pPr>
      <w:r w:rsidRPr="00572135">
        <w:rPr>
          <w:sz w:val="20"/>
          <w:szCs w:val="20"/>
        </w:rPr>
        <w:t xml:space="preserve">prilikom </w:t>
      </w:r>
      <w:r w:rsidR="00E2003E" w:rsidRPr="00572135">
        <w:rPr>
          <w:sz w:val="20"/>
          <w:szCs w:val="20"/>
        </w:rPr>
        <w:t>obavljanja djelatnosti</w:t>
      </w:r>
      <w:r w:rsidRPr="00572135">
        <w:rPr>
          <w:sz w:val="20"/>
          <w:szCs w:val="20"/>
        </w:rPr>
        <w:t xml:space="preserve"> ne smij</w:t>
      </w:r>
      <w:r w:rsidR="00E2003E" w:rsidRPr="00572135">
        <w:rPr>
          <w:sz w:val="20"/>
          <w:szCs w:val="20"/>
        </w:rPr>
        <w:t>e</w:t>
      </w:r>
      <w:r w:rsidRPr="00572135">
        <w:rPr>
          <w:sz w:val="20"/>
          <w:szCs w:val="20"/>
        </w:rPr>
        <w:t xml:space="preserve"> se  koristiti jednokratn</w:t>
      </w:r>
      <w:r w:rsidR="00E2003E" w:rsidRPr="00572135">
        <w:rPr>
          <w:sz w:val="20"/>
          <w:szCs w:val="20"/>
        </w:rPr>
        <w:t>a</w:t>
      </w:r>
      <w:r w:rsidRPr="00572135">
        <w:rPr>
          <w:sz w:val="20"/>
          <w:szCs w:val="20"/>
        </w:rPr>
        <w:t xml:space="preserve"> plastičn</w:t>
      </w:r>
      <w:r w:rsidR="00E2003E" w:rsidRPr="00572135">
        <w:rPr>
          <w:sz w:val="20"/>
          <w:szCs w:val="20"/>
        </w:rPr>
        <w:t>a ambalaža, već ekološki prihvatljivi materijali</w:t>
      </w:r>
      <w:r w:rsidR="00F60AA5">
        <w:rPr>
          <w:sz w:val="20"/>
          <w:szCs w:val="20"/>
        </w:rPr>
        <w:t>.</w:t>
      </w:r>
    </w:p>
    <w:p w:rsidR="008A5DED" w:rsidRPr="00920C52" w:rsidRDefault="008A5DED" w:rsidP="008A5DED">
      <w:pPr>
        <w:pStyle w:val="ListParagraph"/>
        <w:ind w:left="0"/>
        <w:jc w:val="both"/>
        <w:rPr>
          <w:i/>
          <w:color w:val="000000" w:themeColor="text1"/>
          <w:sz w:val="20"/>
          <w:szCs w:val="20"/>
        </w:rPr>
      </w:pPr>
    </w:p>
    <w:p w:rsidR="008A5DED" w:rsidRPr="00DD14B0" w:rsidRDefault="008A5DED" w:rsidP="008A5DED">
      <w:pPr>
        <w:pStyle w:val="ListParagraph"/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e) </w:t>
      </w:r>
      <w:r w:rsidRPr="00DD14B0">
        <w:rPr>
          <w:color w:val="000000" w:themeColor="text1"/>
          <w:sz w:val="20"/>
          <w:szCs w:val="20"/>
          <w:u w:val="single"/>
        </w:rPr>
        <w:t>Drugi uvjeti  izdavanja i korištenja koncesijskog odobrenja:</w:t>
      </w:r>
    </w:p>
    <w:p w:rsidR="0084330F" w:rsidRPr="00276B47" w:rsidRDefault="0084330F" w:rsidP="0084330F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 području (NN, br. 9/2021)</w:t>
      </w:r>
    </w:p>
    <w:p w:rsidR="008A5DED" w:rsidRPr="00920C52" w:rsidRDefault="008A5DED" w:rsidP="006B05EB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se mijenjati izgled građevine u kojoj se obavlja djelatnost bez prethodno ishođenih dozvola nadležnih tijela i bez izričitog dopuštenja Ustanove</w:t>
      </w:r>
    </w:p>
    <w:p w:rsidR="008A5DED" w:rsidRPr="00920C52" w:rsidRDefault="008A5DED" w:rsidP="006B05EB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organizirati za svoje potrebe parkirališni prostor ili bilo kakav oblik organizacije prijevoza  bez izričitog dopuštenja Ustanove</w:t>
      </w:r>
    </w:p>
    <w:p w:rsidR="008A5DED" w:rsidRPr="00920C52" w:rsidRDefault="008A5DED" w:rsidP="006B05EB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koristiti opremu i inventar koji se po svom izgledu ne uklapaju u okoliš ili su izrađeni od materijala koji nisu prihvatljivi okruženju ili ne udovoljavaju standardima i normama u trgovačkoj djelatnosti</w:t>
      </w:r>
    </w:p>
    <w:p w:rsidR="008A5DED" w:rsidRPr="00033C92" w:rsidRDefault="008A5DED" w:rsidP="006B05EB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033C92">
        <w:rPr>
          <w:sz w:val="20"/>
          <w:szCs w:val="20"/>
        </w:rPr>
        <w:lastRenderedPageBreak/>
        <w:t>ne smije koristiti vanjske pultove za obavljanje djelatnosti za čije postavljanje nije ishođena suglasnost Ustanove</w:t>
      </w:r>
      <w:r w:rsidR="00033C92">
        <w:rPr>
          <w:sz w:val="20"/>
          <w:szCs w:val="20"/>
        </w:rPr>
        <w:t xml:space="preserve"> </w:t>
      </w:r>
    </w:p>
    <w:p w:rsidR="008A5DED" w:rsidRPr="00920C52" w:rsidRDefault="008A5DED" w:rsidP="006B05EB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033C92">
        <w:rPr>
          <w:sz w:val="20"/>
          <w:szCs w:val="20"/>
        </w:rPr>
        <w:t xml:space="preserve">pridržavati se svih odredbi Pravilnika o </w:t>
      </w:r>
      <w:r w:rsidRPr="00920C52">
        <w:rPr>
          <w:color w:val="000000" w:themeColor="text1"/>
          <w:sz w:val="20"/>
          <w:szCs w:val="20"/>
        </w:rPr>
        <w:t>zaštiti i očuvanju NP „Krka“</w:t>
      </w:r>
    </w:p>
    <w:p w:rsidR="008A5DED" w:rsidRPr="0037160B" w:rsidRDefault="008A5DED" w:rsidP="006B05EB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37160B">
        <w:rPr>
          <w:sz w:val="20"/>
          <w:szCs w:val="20"/>
        </w:rPr>
        <w:t>uskladiti razdoblje i vrijeme rada s radom Nacionalnog parka</w:t>
      </w:r>
      <w:r w:rsidR="0037160B">
        <w:rPr>
          <w:sz w:val="20"/>
          <w:szCs w:val="20"/>
        </w:rPr>
        <w:t xml:space="preserve"> </w:t>
      </w:r>
    </w:p>
    <w:p w:rsidR="00E2003E" w:rsidRDefault="008A5DED" w:rsidP="00E2003E">
      <w:pPr>
        <w:pStyle w:val="ListParagraph"/>
        <w:numPr>
          <w:ilvl w:val="0"/>
          <w:numId w:val="53"/>
        </w:numPr>
        <w:rPr>
          <w:rFonts w:cstheme="minorHAnsi"/>
          <w:sz w:val="20"/>
          <w:szCs w:val="20"/>
        </w:rPr>
      </w:pPr>
      <w:r w:rsidRPr="00E2003E">
        <w:rPr>
          <w:color w:val="000000" w:themeColor="text1"/>
          <w:sz w:val="20"/>
          <w:szCs w:val="20"/>
        </w:rPr>
        <w:t xml:space="preserve">korisnik koncesijskog odobrenja dužan je u sklopu objekta odvajati otpad i zbrinuti ga </w:t>
      </w:r>
      <w:r w:rsidR="00E2003E" w:rsidRPr="00E2003E">
        <w:rPr>
          <w:rFonts w:cstheme="minorHAnsi"/>
          <w:sz w:val="20"/>
          <w:szCs w:val="20"/>
        </w:rPr>
        <w:t>izvan zaštićenog područja na posebno zakonom propisani način;</w:t>
      </w:r>
    </w:p>
    <w:p w:rsidR="00845556" w:rsidRPr="0037160B" w:rsidRDefault="00845556" w:rsidP="001E6FE2">
      <w:pPr>
        <w:pStyle w:val="ListParagraph"/>
        <w:numPr>
          <w:ilvl w:val="0"/>
          <w:numId w:val="53"/>
        </w:numPr>
        <w:spacing w:after="0"/>
        <w:rPr>
          <w:rFonts w:cstheme="minorHAnsi"/>
          <w:sz w:val="20"/>
          <w:szCs w:val="20"/>
        </w:rPr>
      </w:pPr>
      <w:r w:rsidRPr="0037160B">
        <w:rPr>
          <w:sz w:val="20"/>
          <w:szCs w:val="20"/>
        </w:rPr>
        <w:t>dostavu robe obavljati prije ili poslije dnevnog režima rada NP</w:t>
      </w:r>
    </w:p>
    <w:p w:rsidR="00845556" w:rsidRPr="002D0266" w:rsidRDefault="008A5DED" w:rsidP="00A75D4F">
      <w:pPr>
        <w:numPr>
          <w:ilvl w:val="0"/>
          <w:numId w:val="53"/>
        </w:numPr>
        <w:spacing w:after="0"/>
        <w:contextualSpacing/>
        <w:jc w:val="both"/>
        <w:rPr>
          <w:color w:val="9CC2E5" w:themeColor="accent1" w:themeTint="99"/>
          <w:sz w:val="20"/>
          <w:szCs w:val="20"/>
        </w:rPr>
      </w:pPr>
      <w:r w:rsidRPr="002D0266">
        <w:rPr>
          <w:sz w:val="20"/>
          <w:szCs w:val="20"/>
        </w:rPr>
        <w:t>obvezno minimalno obavljanje djel</w:t>
      </w:r>
      <w:r w:rsidR="00845556" w:rsidRPr="002D0266">
        <w:rPr>
          <w:sz w:val="20"/>
          <w:szCs w:val="20"/>
        </w:rPr>
        <w:t>atno</w:t>
      </w:r>
      <w:r w:rsidR="002D0266">
        <w:rPr>
          <w:sz w:val="20"/>
          <w:szCs w:val="20"/>
        </w:rPr>
        <w:t>sti od 1. travnja do 31.listopada</w:t>
      </w:r>
    </w:p>
    <w:p w:rsidR="00845556" w:rsidRPr="00F60AA5" w:rsidRDefault="00845556" w:rsidP="00845556">
      <w:pPr>
        <w:spacing w:after="0"/>
        <w:contextualSpacing/>
        <w:jc w:val="both"/>
        <w:rPr>
          <w:sz w:val="20"/>
          <w:szCs w:val="20"/>
        </w:rPr>
      </w:pPr>
    </w:p>
    <w:p w:rsidR="00845556" w:rsidRPr="00F60AA5" w:rsidRDefault="00845556" w:rsidP="00845556">
      <w:pPr>
        <w:pStyle w:val="ListParagraph"/>
        <w:jc w:val="both"/>
        <w:rPr>
          <w:b/>
          <w:sz w:val="24"/>
          <w:szCs w:val="24"/>
        </w:rPr>
      </w:pPr>
      <w:r w:rsidRPr="00F60AA5">
        <w:rPr>
          <w:sz w:val="20"/>
          <w:szCs w:val="20"/>
        </w:rPr>
        <w:t>.</w:t>
      </w:r>
      <w:r w:rsidRPr="00F60AA5">
        <w:rPr>
          <w:b/>
          <w:sz w:val="24"/>
          <w:szCs w:val="24"/>
        </w:rPr>
        <w:t>1.2.</w:t>
      </w:r>
      <w:r w:rsidRPr="00F60AA5">
        <w:rPr>
          <w:b/>
          <w:sz w:val="28"/>
          <w:szCs w:val="28"/>
        </w:rPr>
        <w:t xml:space="preserve"> </w:t>
      </w:r>
      <w:r w:rsidRPr="00F60AA5">
        <w:rPr>
          <w:b/>
          <w:sz w:val="24"/>
          <w:szCs w:val="24"/>
        </w:rPr>
        <w:t>Obavljanje ugostiteljske djelatnosti: u mlinici na Roškom slapu –„Pletikosa mlinica“  č.z</w:t>
      </w:r>
      <w:r w:rsidR="00F60AA5">
        <w:rPr>
          <w:b/>
          <w:sz w:val="24"/>
          <w:szCs w:val="24"/>
        </w:rPr>
        <w:t>g</w:t>
      </w:r>
      <w:r w:rsidRPr="00F60AA5">
        <w:rPr>
          <w:b/>
          <w:sz w:val="24"/>
          <w:szCs w:val="24"/>
        </w:rPr>
        <w:t>. 48</w:t>
      </w:r>
      <w:r w:rsidR="001E6FE2" w:rsidRPr="00F60AA5">
        <w:rPr>
          <w:b/>
          <w:sz w:val="24"/>
          <w:szCs w:val="24"/>
        </w:rPr>
        <w:t>*</w:t>
      </w:r>
      <w:r w:rsidR="002C4F15">
        <w:rPr>
          <w:b/>
          <w:sz w:val="24"/>
          <w:szCs w:val="24"/>
        </w:rPr>
        <w:t xml:space="preserve"> i 495</w:t>
      </w:r>
      <w:r w:rsidR="001E6FE2" w:rsidRPr="00F60AA5">
        <w:rPr>
          <w:b/>
          <w:sz w:val="24"/>
          <w:szCs w:val="24"/>
        </w:rPr>
        <w:t>,</w:t>
      </w:r>
      <w:r w:rsidRPr="00F60AA5">
        <w:rPr>
          <w:b/>
          <w:sz w:val="24"/>
          <w:szCs w:val="24"/>
        </w:rPr>
        <w:t xml:space="preserve"> K.O. Bogatić Miljevački</w:t>
      </w:r>
      <w:r w:rsidR="001E6FE2" w:rsidRPr="00F60AA5">
        <w:rPr>
          <w:b/>
          <w:sz w:val="24"/>
          <w:szCs w:val="24"/>
        </w:rPr>
        <w:t>;</w:t>
      </w:r>
      <w:r w:rsidRPr="00F60AA5">
        <w:rPr>
          <w:b/>
          <w:sz w:val="24"/>
          <w:szCs w:val="24"/>
        </w:rPr>
        <w:t xml:space="preserve"> </w:t>
      </w:r>
      <w:r w:rsidRPr="00F60AA5">
        <w:rPr>
          <w:sz w:val="24"/>
          <w:szCs w:val="24"/>
        </w:rPr>
        <w:t>1 koncesijsko odobrenje</w:t>
      </w:r>
      <w:r w:rsidRPr="00F60AA5">
        <w:rPr>
          <w:b/>
          <w:sz w:val="24"/>
          <w:szCs w:val="24"/>
        </w:rPr>
        <w:t xml:space="preserve"> </w:t>
      </w:r>
    </w:p>
    <w:p w:rsidR="00845556" w:rsidRPr="00F60AA5" w:rsidRDefault="00845556" w:rsidP="00845556">
      <w:pPr>
        <w:pStyle w:val="ListParagraph"/>
        <w:jc w:val="both"/>
        <w:rPr>
          <w:b/>
          <w:sz w:val="24"/>
          <w:szCs w:val="24"/>
        </w:rPr>
      </w:pPr>
      <w:r w:rsidRPr="00F60AA5">
        <w:rPr>
          <w:b/>
          <w:sz w:val="24"/>
          <w:szCs w:val="24"/>
        </w:rPr>
        <w:t xml:space="preserve">- privatno vlasništvo </w:t>
      </w:r>
    </w:p>
    <w:p w:rsidR="00845556" w:rsidRDefault="00845556" w:rsidP="00845556">
      <w:pPr>
        <w:pStyle w:val="ListParagraph"/>
        <w:jc w:val="both"/>
        <w:rPr>
          <w:b/>
          <w:sz w:val="24"/>
          <w:szCs w:val="24"/>
        </w:rPr>
      </w:pPr>
    </w:p>
    <w:p w:rsidR="00845556" w:rsidRPr="00207073" w:rsidRDefault="00845556" w:rsidP="00845556">
      <w:pPr>
        <w:pStyle w:val="ListParagraph"/>
        <w:rPr>
          <w:b/>
          <w:sz w:val="24"/>
          <w:szCs w:val="24"/>
        </w:rPr>
      </w:pPr>
      <w:r>
        <w:t xml:space="preserve">a) </w:t>
      </w:r>
      <w:r w:rsidRPr="00207073">
        <w:rPr>
          <w:u w:val="single"/>
        </w:rPr>
        <w:t>Djelatnost:</w:t>
      </w:r>
      <w:r w:rsidRPr="00920C52">
        <w:t xml:space="preserve"> </w:t>
      </w:r>
    </w:p>
    <w:p w:rsidR="00845556" w:rsidRPr="0037160B" w:rsidRDefault="00845556" w:rsidP="00845556">
      <w:pPr>
        <w:pStyle w:val="ListParagraph"/>
        <w:numPr>
          <w:ilvl w:val="0"/>
          <w:numId w:val="37"/>
        </w:numPr>
        <w:ind w:left="1416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pružanje usluga prodaje osvježavajućih pića i napitaka, sendviča, hladnih i toplih jela i sladoleda, kao i tradicionalnih i autohtonih jela karakterističnih za ovo podneblje</w:t>
      </w:r>
    </w:p>
    <w:p w:rsidR="00845556" w:rsidRPr="0037160B" w:rsidRDefault="00845556" w:rsidP="00845556">
      <w:pPr>
        <w:pStyle w:val="ListParagraph"/>
        <w:ind w:left="1416"/>
        <w:jc w:val="both"/>
        <w:rPr>
          <w:sz w:val="20"/>
          <w:szCs w:val="20"/>
        </w:rPr>
      </w:pPr>
    </w:p>
    <w:p w:rsidR="00845556" w:rsidRPr="002C4F15" w:rsidRDefault="00845556" w:rsidP="00845556">
      <w:pPr>
        <w:pStyle w:val="ListParagraph"/>
        <w:rPr>
          <w:color w:val="FF0000"/>
          <w:sz w:val="20"/>
          <w:szCs w:val="20"/>
        </w:rPr>
      </w:pPr>
      <w:r>
        <w:t xml:space="preserve">b) </w:t>
      </w:r>
      <w:r w:rsidRPr="009F2E24">
        <w:t xml:space="preserve">Vrijeme: </w:t>
      </w:r>
      <w:r w:rsidR="0007555E">
        <w:t>1</w:t>
      </w:r>
      <w:r w:rsidRPr="002C4F15">
        <w:rPr>
          <w:color w:val="FF0000"/>
          <w:sz w:val="20"/>
          <w:szCs w:val="20"/>
        </w:rPr>
        <w:t xml:space="preserve"> </w:t>
      </w:r>
      <w:r w:rsidRPr="00050177">
        <w:rPr>
          <w:sz w:val="20"/>
          <w:szCs w:val="20"/>
        </w:rPr>
        <w:t>godina</w:t>
      </w:r>
      <w:r w:rsidR="002C4F15" w:rsidRPr="00050177">
        <w:rPr>
          <w:sz w:val="20"/>
          <w:szCs w:val="20"/>
        </w:rPr>
        <w:t xml:space="preserve"> </w:t>
      </w:r>
    </w:p>
    <w:p w:rsidR="00845556" w:rsidRPr="002C4F15" w:rsidRDefault="00845556" w:rsidP="00845556">
      <w:pPr>
        <w:pStyle w:val="ListParagraph"/>
        <w:rPr>
          <w:sz w:val="20"/>
          <w:szCs w:val="20"/>
        </w:rPr>
      </w:pPr>
    </w:p>
    <w:p w:rsidR="00DC74AC" w:rsidRPr="00050177" w:rsidRDefault="00DC74AC" w:rsidP="00050177">
      <w:pPr>
        <w:pStyle w:val="ListParagraph"/>
        <w:rPr>
          <w:sz w:val="20"/>
          <w:szCs w:val="20"/>
        </w:rPr>
      </w:pPr>
      <w:r w:rsidRPr="00DE1B58">
        <w:t>c) Naknada</w:t>
      </w:r>
      <w:r w:rsidRPr="002C4F15">
        <w:rPr>
          <w:color w:val="FF0000"/>
          <w:sz w:val="20"/>
          <w:szCs w:val="20"/>
        </w:rPr>
        <w:t xml:space="preserve">: </w:t>
      </w:r>
      <w:r w:rsidR="00050177">
        <w:rPr>
          <w:sz w:val="20"/>
          <w:szCs w:val="20"/>
        </w:rPr>
        <w:t>159,36</w:t>
      </w:r>
      <w:r w:rsidR="00050177" w:rsidRPr="00050177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>E</w:t>
      </w:r>
      <w:r w:rsidR="00050177" w:rsidRPr="00050177">
        <w:rPr>
          <w:sz w:val="20"/>
          <w:szCs w:val="20"/>
        </w:rPr>
        <w:t xml:space="preserve">ura godišnje (bez PDV-a) </w:t>
      </w:r>
    </w:p>
    <w:p w:rsidR="00845556" w:rsidRDefault="00845556" w:rsidP="00845556">
      <w:pPr>
        <w:pStyle w:val="ListParagraph"/>
        <w:spacing w:after="0"/>
        <w:ind w:left="1056"/>
        <w:jc w:val="both"/>
        <w:rPr>
          <w:color w:val="FF0000"/>
          <w:sz w:val="20"/>
          <w:szCs w:val="20"/>
        </w:rPr>
      </w:pPr>
    </w:p>
    <w:p w:rsidR="00845556" w:rsidRPr="009376BC" w:rsidRDefault="00845556" w:rsidP="00845556">
      <w:pPr>
        <w:pStyle w:val="ListParagraph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d) </w:t>
      </w:r>
      <w:r w:rsidRPr="009376BC">
        <w:rPr>
          <w:sz w:val="20"/>
          <w:szCs w:val="20"/>
          <w:u w:val="single"/>
        </w:rPr>
        <w:t>Uvjeti zaštite prirode:</w:t>
      </w:r>
    </w:p>
    <w:p w:rsidR="00845556" w:rsidRPr="0037160B" w:rsidRDefault="00845556" w:rsidP="00845556">
      <w:pPr>
        <w:pStyle w:val="ListParagraph"/>
        <w:numPr>
          <w:ilvl w:val="0"/>
          <w:numId w:val="36"/>
        </w:numPr>
        <w:ind w:left="1428"/>
        <w:rPr>
          <w:sz w:val="20"/>
          <w:szCs w:val="20"/>
        </w:rPr>
      </w:pPr>
      <w:r w:rsidRPr="0037160B">
        <w:rPr>
          <w:sz w:val="20"/>
          <w:szCs w:val="20"/>
        </w:rPr>
        <w:t>ne smije svojim radom ni na koji način negativno utjecati na zaštićeno područje i ponašati se u skladu s pravilima ponašanja u zaštićenom području</w:t>
      </w:r>
    </w:p>
    <w:p w:rsidR="00845556" w:rsidRPr="0037160B" w:rsidRDefault="00845556" w:rsidP="00845556">
      <w:pPr>
        <w:pStyle w:val="ListParagraph"/>
        <w:numPr>
          <w:ilvl w:val="0"/>
          <w:numId w:val="36"/>
        </w:numPr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ne smije isticati reklamne oglase, posebno svjetleće na objektu ili okolo njega te koristiti reklamnu ugostiteljsku opremu na vanjskom prostoru</w:t>
      </w:r>
    </w:p>
    <w:p w:rsidR="00845556" w:rsidRPr="0037160B" w:rsidRDefault="00845556" w:rsidP="00C21E5A">
      <w:pPr>
        <w:pStyle w:val="ListParagraph"/>
        <w:numPr>
          <w:ilvl w:val="0"/>
          <w:numId w:val="50"/>
        </w:numPr>
        <w:spacing w:after="0"/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 xml:space="preserve">ne smije koristiti dodatnu opremu za čije postavljanje nije ishođena  suglasnost JU „NP Krka“ </w:t>
      </w:r>
    </w:p>
    <w:p w:rsidR="00845556" w:rsidRPr="0037160B" w:rsidRDefault="00845556" w:rsidP="001E6FE2">
      <w:pPr>
        <w:pStyle w:val="ListParagraph"/>
        <w:numPr>
          <w:ilvl w:val="0"/>
          <w:numId w:val="50"/>
        </w:numPr>
        <w:spacing w:after="0"/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korisnik koncesije materijalno će odgovarati za štete na zaštićenom području koje nastanu  nesavjesnim postupcima za vrijeme trajanja koncesijskog odobrenja</w:t>
      </w:r>
    </w:p>
    <w:p w:rsidR="00845556" w:rsidRPr="0037160B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zabranjeno je paljenje vatre otvorenim plamenom</w:t>
      </w:r>
    </w:p>
    <w:p w:rsidR="00845556" w:rsidRPr="0037160B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ne smije bukom ili jakim svjetlom remetiti postojeći dnevni i noćni mir područja</w:t>
      </w:r>
    </w:p>
    <w:p w:rsidR="00845556" w:rsidRPr="0037160B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ne smije skladištiti ili odlagati zalihe hrane i pića ili ambalaže na otvorenim ili vidljivim prostorima uz ili oko objekta</w:t>
      </w:r>
    </w:p>
    <w:p w:rsidR="00845556" w:rsidRPr="0037160B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i/>
          <w:sz w:val="20"/>
          <w:szCs w:val="20"/>
        </w:rPr>
      </w:pPr>
      <w:r w:rsidRPr="0037160B">
        <w:rPr>
          <w:sz w:val="20"/>
          <w:szCs w:val="20"/>
        </w:rPr>
        <w:t>prilikom obavljanja djelatnosti ne smije se  koristiti jednokratna plastična ambalaža, već ekološki prihvatljivi materijali</w:t>
      </w:r>
      <w:r w:rsidR="001E6FE2" w:rsidRPr="0037160B">
        <w:rPr>
          <w:sz w:val="20"/>
          <w:szCs w:val="20"/>
        </w:rPr>
        <w:t>.</w:t>
      </w:r>
    </w:p>
    <w:p w:rsidR="00845556" w:rsidRPr="0037160B" w:rsidRDefault="00845556" w:rsidP="00845556">
      <w:pPr>
        <w:pStyle w:val="ListParagraph"/>
        <w:ind w:left="0"/>
        <w:jc w:val="both"/>
        <w:rPr>
          <w:i/>
          <w:sz w:val="20"/>
          <w:szCs w:val="20"/>
        </w:rPr>
      </w:pPr>
    </w:p>
    <w:p w:rsidR="00845556" w:rsidRPr="00DD14B0" w:rsidRDefault="00845556" w:rsidP="00845556">
      <w:pPr>
        <w:pStyle w:val="ListParagraph"/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e) </w:t>
      </w:r>
      <w:r w:rsidRPr="00DD14B0">
        <w:rPr>
          <w:color w:val="000000" w:themeColor="text1"/>
          <w:sz w:val="20"/>
          <w:szCs w:val="20"/>
          <w:u w:val="single"/>
        </w:rPr>
        <w:t>Drugi uvjeti  izdavanja i korištenja koncesijskog odobrenja:</w:t>
      </w:r>
    </w:p>
    <w:p w:rsidR="00845556" w:rsidRPr="00276B47" w:rsidRDefault="00845556" w:rsidP="00845556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 području (NN, br. 9/2021)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se mijenjati izgled građevine u kojoj se obavlja djelatnost bez prethodno ishođenih dozvola nadležnih tijela i bez izričitog dopuštenja Ustanove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organizirati za svoje potrebe parkirališni prostor ili bilo kakav oblik organizacije prijevoza  bez izričitog dopuštenja Ustanove</w:t>
      </w:r>
    </w:p>
    <w:p w:rsidR="00845556" w:rsidRPr="00033C92" w:rsidRDefault="00845556" w:rsidP="00845556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 xml:space="preserve">ne smije koristiti opremu i inventar koji se po svom izgledu ne uklapaju u okoliš ili su izrađeni od materijala koji nisu prihvatljivi okruženju ili ne udovoljavaju standardima i normama u </w:t>
      </w:r>
      <w:r w:rsidRPr="00033C92">
        <w:rPr>
          <w:sz w:val="20"/>
          <w:szCs w:val="20"/>
        </w:rPr>
        <w:t>trgovačkoj djelatnosti</w:t>
      </w:r>
    </w:p>
    <w:p w:rsidR="00845556" w:rsidRPr="00033C92" w:rsidRDefault="00845556" w:rsidP="00845556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033C92">
        <w:rPr>
          <w:sz w:val="20"/>
          <w:szCs w:val="20"/>
        </w:rPr>
        <w:t>ne smije koristiti vanjske pultove za obavljanje djelatnosti za čije postavljanje nije ishođena suglasnost Ustanove</w:t>
      </w:r>
      <w:r w:rsidR="00033C92">
        <w:rPr>
          <w:sz w:val="20"/>
          <w:szCs w:val="20"/>
        </w:rPr>
        <w:t xml:space="preserve"> 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pridržavati se svih odredbi Pravilnika o zaštiti i očuvanju NP „Krka“</w:t>
      </w:r>
    </w:p>
    <w:p w:rsidR="00845556" w:rsidRPr="0037160B" w:rsidRDefault="00845556" w:rsidP="00845556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37160B">
        <w:rPr>
          <w:sz w:val="20"/>
          <w:szCs w:val="20"/>
        </w:rPr>
        <w:lastRenderedPageBreak/>
        <w:t>uskladiti razdoblje i vrijeme rada s radom Nacionalnog parka</w:t>
      </w:r>
      <w:r w:rsidR="0037160B">
        <w:rPr>
          <w:sz w:val="20"/>
          <w:szCs w:val="20"/>
        </w:rPr>
        <w:t xml:space="preserve"> </w:t>
      </w:r>
    </w:p>
    <w:p w:rsidR="00845556" w:rsidRDefault="00845556" w:rsidP="00845556">
      <w:pPr>
        <w:pStyle w:val="ListParagraph"/>
        <w:numPr>
          <w:ilvl w:val="0"/>
          <w:numId w:val="53"/>
        </w:numPr>
        <w:rPr>
          <w:rFonts w:cstheme="minorHAnsi"/>
          <w:sz w:val="20"/>
          <w:szCs w:val="20"/>
        </w:rPr>
      </w:pPr>
      <w:r w:rsidRPr="00E2003E">
        <w:rPr>
          <w:color w:val="000000" w:themeColor="text1"/>
          <w:sz w:val="20"/>
          <w:szCs w:val="20"/>
        </w:rPr>
        <w:t xml:space="preserve">korisnik koncesijskog odobrenja dužan je u sklopu objekta odvajati otpad i zbrinuti ga </w:t>
      </w:r>
      <w:r w:rsidRPr="00E2003E">
        <w:rPr>
          <w:rFonts w:cstheme="minorHAnsi"/>
          <w:sz w:val="20"/>
          <w:szCs w:val="20"/>
        </w:rPr>
        <w:t>izvan zaštićenog područja na posebno zakonom propisani način;</w:t>
      </w:r>
    </w:p>
    <w:p w:rsidR="00845556" w:rsidRPr="0037160B" w:rsidRDefault="00845556" w:rsidP="0088457F">
      <w:pPr>
        <w:pStyle w:val="ListParagraph"/>
        <w:numPr>
          <w:ilvl w:val="0"/>
          <w:numId w:val="53"/>
        </w:numPr>
        <w:spacing w:after="0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dostavu robe obavljati prije ili poslije dnevnog režima rada NP</w:t>
      </w:r>
    </w:p>
    <w:p w:rsidR="00DC74AC" w:rsidRPr="00DC74AC" w:rsidRDefault="00DC74AC" w:rsidP="00DC74AC">
      <w:pPr>
        <w:numPr>
          <w:ilvl w:val="0"/>
          <w:numId w:val="53"/>
        </w:numPr>
        <w:spacing w:after="0"/>
        <w:contextualSpacing/>
        <w:jc w:val="both"/>
        <w:rPr>
          <w:color w:val="9CC2E5" w:themeColor="accent1" w:themeTint="99"/>
          <w:sz w:val="20"/>
          <w:szCs w:val="20"/>
        </w:rPr>
      </w:pPr>
      <w:r w:rsidRPr="00DC74AC">
        <w:rPr>
          <w:sz w:val="20"/>
          <w:szCs w:val="20"/>
        </w:rPr>
        <w:t xml:space="preserve">obvezno minimalno obavljanje djelatnosti od </w:t>
      </w:r>
      <w:r>
        <w:rPr>
          <w:sz w:val="20"/>
          <w:szCs w:val="20"/>
        </w:rPr>
        <w:t xml:space="preserve">1. </w:t>
      </w:r>
      <w:r w:rsidRPr="00DC74AC">
        <w:rPr>
          <w:sz w:val="20"/>
          <w:szCs w:val="20"/>
        </w:rPr>
        <w:t xml:space="preserve">travnja do </w:t>
      </w:r>
      <w:r>
        <w:rPr>
          <w:sz w:val="20"/>
          <w:szCs w:val="20"/>
        </w:rPr>
        <w:t xml:space="preserve">31. </w:t>
      </w:r>
      <w:r w:rsidRPr="00DC74AC">
        <w:rPr>
          <w:sz w:val="20"/>
          <w:szCs w:val="20"/>
        </w:rPr>
        <w:t>listopada</w:t>
      </w:r>
      <w:r>
        <w:rPr>
          <w:sz w:val="20"/>
          <w:szCs w:val="20"/>
        </w:rPr>
        <w:t>.</w:t>
      </w:r>
    </w:p>
    <w:p w:rsidR="00845556" w:rsidRPr="0037160B" w:rsidRDefault="00845556" w:rsidP="00845556">
      <w:pPr>
        <w:pStyle w:val="ListParagraph"/>
        <w:rPr>
          <w:sz w:val="20"/>
          <w:szCs w:val="20"/>
        </w:rPr>
      </w:pPr>
    </w:p>
    <w:p w:rsidR="008A5DED" w:rsidRPr="00E9205A" w:rsidRDefault="008A5DED" w:rsidP="008A5DED">
      <w:pPr>
        <w:spacing w:after="0"/>
        <w:ind w:left="1350"/>
        <w:contextualSpacing/>
        <w:jc w:val="both"/>
        <w:rPr>
          <w:sz w:val="20"/>
          <w:szCs w:val="20"/>
        </w:rPr>
      </w:pPr>
    </w:p>
    <w:p w:rsidR="00845556" w:rsidRPr="00F60AA5" w:rsidRDefault="00845556" w:rsidP="00845556">
      <w:pPr>
        <w:pStyle w:val="ListParagraph"/>
        <w:jc w:val="both"/>
        <w:rPr>
          <w:b/>
          <w:sz w:val="24"/>
          <w:szCs w:val="24"/>
        </w:rPr>
      </w:pPr>
      <w:r w:rsidRPr="00F60AA5">
        <w:rPr>
          <w:sz w:val="20"/>
          <w:szCs w:val="20"/>
        </w:rPr>
        <w:t>.</w:t>
      </w:r>
      <w:r w:rsidRPr="00F60AA5">
        <w:rPr>
          <w:b/>
          <w:sz w:val="24"/>
          <w:szCs w:val="24"/>
        </w:rPr>
        <w:t>1.3.</w:t>
      </w:r>
      <w:r w:rsidRPr="00F60AA5">
        <w:rPr>
          <w:b/>
          <w:sz w:val="28"/>
          <w:szCs w:val="28"/>
        </w:rPr>
        <w:t xml:space="preserve"> </w:t>
      </w:r>
      <w:r w:rsidRPr="00F60AA5">
        <w:rPr>
          <w:b/>
          <w:sz w:val="24"/>
          <w:szCs w:val="24"/>
        </w:rPr>
        <w:t>Obavljanje ugostiteljske djelatnosti: Roški slap –„Mačotina kuća“</w:t>
      </w:r>
      <w:r w:rsidR="0007357D" w:rsidRPr="00F60AA5">
        <w:rPr>
          <w:b/>
          <w:sz w:val="24"/>
          <w:szCs w:val="24"/>
        </w:rPr>
        <w:t>,</w:t>
      </w:r>
      <w:r w:rsidRPr="00F60AA5">
        <w:rPr>
          <w:b/>
          <w:sz w:val="24"/>
          <w:szCs w:val="24"/>
        </w:rPr>
        <w:t xml:space="preserve">  č.</w:t>
      </w:r>
      <w:r w:rsidR="0007357D" w:rsidRPr="00F60AA5">
        <w:rPr>
          <w:b/>
          <w:sz w:val="24"/>
          <w:szCs w:val="24"/>
        </w:rPr>
        <w:t>zg</w:t>
      </w:r>
      <w:r w:rsidRPr="00F60AA5">
        <w:rPr>
          <w:b/>
          <w:sz w:val="24"/>
          <w:szCs w:val="24"/>
        </w:rPr>
        <w:t>. 507</w:t>
      </w:r>
      <w:r w:rsidR="0007357D" w:rsidRPr="00F60AA5">
        <w:rPr>
          <w:b/>
          <w:sz w:val="24"/>
          <w:szCs w:val="24"/>
        </w:rPr>
        <w:t>*,</w:t>
      </w:r>
      <w:r w:rsidRPr="00F60AA5">
        <w:rPr>
          <w:b/>
          <w:sz w:val="24"/>
          <w:szCs w:val="24"/>
        </w:rPr>
        <w:t xml:space="preserve"> K.O. Rupe, Roški slap</w:t>
      </w:r>
      <w:r w:rsidR="0007357D" w:rsidRPr="00F60AA5">
        <w:rPr>
          <w:b/>
          <w:sz w:val="24"/>
          <w:szCs w:val="24"/>
        </w:rPr>
        <w:t>;</w:t>
      </w:r>
      <w:r w:rsidRPr="00F60AA5">
        <w:rPr>
          <w:b/>
          <w:sz w:val="24"/>
          <w:szCs w:val="24"/>
        </w:rPr>
        <w:t xml:space="preserve"> </w:t>
      </w:r>
      <w:r w:rsidRPr="00F60AA5">
        <w:rPr>
          <w:sz w:val="24"/>
          <w:szCs w:val="24"/>
        </w:rPr>
        <w:t>1 koncesijsko odobrenje</w:t>
      </w:r>
      <w:r w:rsidRPr="00F60AA5">
        <w:rPr>
          <w:b/>
          <w:sz w:val="24"/>
          <w:szCs w:val="24"/>
        </w:rPr>
        <w:t xml:space="preserve"> </w:t>
      </w:r>
    </w:p>
    <w:p w:rsidR="00845556" w:rsidRPr="00F60AA5" w:rsidRDefault="00845556" w:rsidP="00845556">
      <w:pPr>
        <w:pStyle w:val="ListParagraph"/>
        <w:jc w:val="both"/>
        <w:rPr>
          <w:b/>
          <w:sz w:val="24"/>
          <w:szCs w:val="24"/>
        </w:rPr>
      </w:pPr>
      <w:r w:rsidRPr="00F60AA5">
        <w:rPr>
          <w:b/>
          <w:sz w:val="24"/>
          <w:szCs w:val="24"/>
        </w:rPr>
        <w:t xml:space="preserve">- privatno vlasništvo </w:t>
      </w:r>
    </w:p>
    <w:p w:rsidR="00845556" w:rsidRDefault="00845556" w:rsidP="00845556">
      <w:pPr>
        <w:pStyle w:val="ListParagraph"/>
        <w:jc w:val="both"/>
        <w:rPr>
          <w:b/>
          <w:sz w:val="24"/>
          <w:szCs w:val="24"/>
        </w:rPr>
      </w:pPr>
    </w:p>
    <w:p w:rsidR="00845556" w:rsidRPr="00207073" w:rsidRDefault="00845556" w:rsidP="00845556">
      <w:pPr>
        <w:pStyle w:val="ListParagraph"/>
        <w:rPr>
          <w:b/>
          <w:sz w:val="24"/>
          <w:szCs w:val="24"/>
        </w:rPr>
      </w:pPr>
      <w:r>
        <w:t xml:space="preserve">a) </w:t>
      </w:r>
      <w:r w:rsidRPr="00207073">
        <w:rPr>
          <w:u w:val="single"/>
        </w:rPr>
        <w:t>Djelatnost:</w:t>
      </w:r>
      <w:r w:rsidRPr="00920C52">
        <w:t xml:space="preserve"> </w:t>
      </w:r>
    </w:p>
    <w:p w:rsidR="00845556" w:rsidRPr="0037160B" w:rsidRDefault="00845556" w:rsidP="00845556">
      <w:pPr>
        <w:pStyle w:val="ListParagraph"/>
        <w:numPr>
          <w:ilvl w:val="0"/>
          <w:numId w:val="37"/>
        </w:numPr>
        <w:ind w:left="1416"/>
        <w:jc w:val="both"/>
        <w:rPr>
          <w:sz w:val="20"/>
          <w:szCs w:val="20"/>
        </w:rPr>
      </w:pPr>
      <w:r w:rsidRPr="0037160B">
        <w:rPr>
          <w:sz w:val="20"/>
          <w:szCs w:val="20"/>
        </w:rPr>
        <w:t>pružanje usluga prodaje osvježavajućih pića i napitaka, sendviča, hladnih i toplih jela i sladoleda, kao i tradicionalnih i autohtonih jela karakterističnih za ovo podneblje</w:t>
      </w:r>
    </w:p>
    <w:p w:rsidR="00845556" w:rsidRPr="00807604" w:rsidRDefault="00845556" w:rsidP="00845556">
      <w:pPr>
        <w:pStyle w:val="ListParagraph"/>
        <w:ind w:left="1416"/>
        <w:jc w:val="both"/>
        <w:rPr>
          <w:color w:val="FF0000"/>
          <w:sz w:val="20"/>
          <w:szCs w:val="20"/>
        </w:rPr>
      </w:pPr>
    </w:p>
    <w:p w:rsidR="00845556" w:rsidRPr="002C4F15" w:rsidRDefault="00845556" w:rsidP="00845556">
      <w:pPr>
        <w:pStyle w:val="ListParagraph"/>
        <w:rPr>
          <w:color w:val="FF0000"/>
          <w:sz w:val="20"/>
          <w:szCs w:val="20"/>
        </w:rPr>
      </w:pPr>
      <w:r>
        <w:t>b</w:t>
      </w:r>
      <w:r w:rsidRPr="00D900FA">
        <w:t xml:space="preserve">) </w:t>
      </w:r>
      <w:r w:rsidRPr="00050177">
        <w:rPr>
          <w:u w:val="single"/>
        </w:rPr>
        <w:t>Vrijeme</w:t>
      </w:r>
      <w:r w:rsidRPr="009F2E24">
        <w:t xml:space="preserve">: </w:t>
      </w:r>
      <w:r w:rsidR="0007555E">
        <w:t>1</w:t>
      </w:r>
      <w:r w:rsidRPr="002C4F15">
        <w:rPr>
          <w:color w:val="FF0000"/>
          <w:sz w:val="20"/>
          <w:szCs w:val="20"/>
        </w:rPr>
        <w:t xml:space="preserve"> </w:t>
      </w:r>
      <w:r w:rsidRPr="00050177">
        <w:rPr>
          <w:sz w:val="20"/>
          <w:szCs w:val="20"/>
        </w:rPr>
        <w:t>godina</w:t>
      </w:r>
    </w:p>
    <w:p w:rsidR="00845556" w:rsidRPr="002C4F15" w:rsidRDefault="00845556" w:rsidP="00845556">
      <w:pPr>
        <w:pStyle w:val="ListParagraph"/>
        <w:rPr>
          <w:sz w:val="20"/>
          <w:szCs w:val="20"/>
        </w:rPr>
      </w:pPr>
    </w:p>
    <w:p w:rsidR="00050177" w:rsidRPr="00050177" w:rsidRDefault="00DC74AC" w:rsidP="00050177">
      <w:pPr>
        <w:pStyle w:val="ListParagraph"/>
        <w:rPr>
          <w:sz w:val="20"/>
          <w:szCs w:val="20"/>
        </w:rPr>
      </w:pPr>
      <w:r w:rsidRPr="00DE1B58">
        <w:t>c</w:t>
      </w:r>
      <w:r w:rsidRPr="00D900FA">
        <w:t xml:space="preserve">) </w:t>
      </w:r>
      <w:r w:rsidRPr="00050177">
        <w:rPr>
          <w:u w:val="single"/>
        </w:rPr>
        <w:t>Naknada</w:t>
      </w:r>
      <w:r w:rsidRPr="002C4F15">
        <w:rPr>
          <w:color w:val="FF0000"/>
          <w:sz w:val="20"/>
          <w:szCs w:val="20"/>
        </w:rPr>
        <w:t xml:space="preserve">: </w:t>
      </w:r>
      <w:r w:rsidR="00050177">
        <w:rPr>
          <w:sz w:val="20"/>
          <w:szCs w:val="20"/>
        </w:rPr>
        <w:t>159,36</w:t>
      </w:r>
      <w:r w:rsidR="00050177" w:rsidRPr="00050177">
        <w:rPr>
          <w:sz w:val="20"/>
          <w:szCs w:val="20"/>
        </w:rPr>
        <w:t xml:space="preserve"> </w:t>
      </w:r>
      <w:r w:rsidR="00D900FA">
        <w:rPr>
          <w:sz w:val="20"/>
          <w:szCs w:val="20"/>
        </w:rPr>
        <w:t>E</w:t>
      </w:r>
      <w:r w:rsidR="00050177" w:rsidRPr="00050177">
        <w:rPr>
          <w:sz w:val="20"/>
          <w:szCs w:val="20"/>
        </w:rPr>
        <w:t xml:space="preserve">ura godišnje (bez PDV-a) </w:t>
      </w:r>
    </w:p>
    <w:p w:rsidR="00DC74AC" w:rsidRDefault="00DC74AC" w:rsidP="00DC74AC">
      <w:pPr>
        <w:pStyle w:val="ListParagraph"/>
        <w:rPr>
          <w:color w:val="FF0000"/>
          <w:sz w:val="20"/>
          <w:szCs w:val="20"/>
        </w:rPr>
      </w:pPr>
    </w:p>
    <w:p w:rsidR="00845556" w:rsidRDefault="00845556" w:rsidP="00845556">
      <w:pPr>
        <w:pStyle w:val="ListParagraph"/>
        <w:spacing w:after="0"/>
        <w:ind w:left="1056"/>
        <w:jc w:val="both"/>
        <w:rPr>
          <w:color w:val="FF0000"/>
          <w:sz w:val="20"/>
          <w:szCs w:val="20"/>
        </w:rPr>
      </w:pPr>
    </w:p>
    <w:p w:rsidR="00845556" w:rsidRPr="009376BC" w:rsidRDefault="00845556" w:rsidP="00845556">
      <w:pPr>
        <w:pStyle w:val="ListParagraph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d) </w:t>
      </w:r>
      <w:r w:rsidRPr="009376BC">
        <w:rPr>
          <w:sz w:val="20"/>
          <w:szCs w:val="20"/>
          <w:u w:val="single"/>
        </w:rPr>
        <w:t>Uvjeti zaštite prirode:</w:t>
      </w:r>
    </w:p>
    <w:p w:rsidR="00845556" w:rsidRPr="00422B9A" w:rsidRDefault="00845556" w:rsidP="00845556">
      <w:pPr>
        <w:pStyle w:val="ListParagraph"/>
        <w:numPr>
          <w:ilvl w:val="0"/>
          <w:numId w:val="36"/>
        </w:numPr>
        <w:ind w:left="1428"/>
        <w:rPr>
          <w:sz w:val="20"/>
          <w:szCs w:val="20"/>
        </w:rPr>
      </w:pPr>
      <w:r w:rsidRPr="00422B9A">
        <w:rPr>
          <w:sz w:val="20"/>
          <w:szCs w:val="20"/>
        </w:rPr>
        <w:t>ne smije svojim radom ni na koji način negativno utjecati na zaštićeno područje i ponašati se u skladu s pravilima ponašanja u zaštićenom području</w:t>
      </w:r>
    </w:p>
    <w:p w:rsidR="00845556" w:rsidRPr="00422B9A" w:rsidRDefault="00845556" w:rsidP="00845556">
      <w:pPr>
        <w:pStyle w:val="ListParagraph"/>
        <w:numPr>
          <w:ilvl w:val="0"/>
          <w:numId w:val="36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ne smije isticati reklamne oglase, posebno svjetleće na objektu ili okolo njega te koristiti reklamnu ugostiteljsku opremu na vanjskom prostoru</w:t>
      </w:r>
    </w:p>
    <w:p w:rsidR="00845556" w:rsidRPr="00422B9A" w:rsidRDefault="00845556" w:rsidP="00D76A62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 xml:space="preserve">ne smije koristiti dodatnu opremu za čije postavljanje nije ishođena  suglasnost JU „NP Krka“ </w:t>
      </w:r>
    </w:p>
    <w:p w:rsidR="00845556" w:rsidRPr="00422B9A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korisnik koncesije materijalno će odgovarati za štete na zaštićenom području koje nastanu  nesavjesnim postupcima za vrijeme trajanja koncesijskog odobrenja</w:t>
      </w:r>
    </w:p>
    <w:p w:rsidR="00845556" w:rsidRPr="00422B9A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zabranjeno je paljenje vatre otvorenim plamenom</w:t>
      </w:r>
    </w:p>
    <w:p w:rsidR="00845556" w:rsidRPr="00422B9A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ne smije bukom ili jakim svjetlom remetiti postojeći dnevni i noćni mir područja</w:t>
      </w:r>
    </w:p>
    <w:p w:rsidR="00845556" w:rsidRPr="00422B9A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ne smije skladištiti ili odlagati zalihe hrane i pića ili ambalaže na otvorenim ili vidljivim prostorima uz ili oko objekta</w:t>
      </w:r>
    </w:p>
    <w:p w:rsidR="00845556" w:rsidRPr="00422B9A" w:rsidRDefault="00845556" w:rsidP="00845556">
      <w:pPr>
        <w:pStyle w:val="ListParagraph"/>
        <w:numPr>
          <w:ilvl w:val="0"/>
          <w:numId w:val="50"/>
        </w:numPr>
        <w:ind w:left="1404"/>
        <w:jc w:val="both"/>
        <w:rPr>
          <w:i/>
          <w:sz w:val="20"/>
          <w:szCs w:val="20"/>
        </w:rPr>
      </w:pPr>
      <w:r w:rsidRPr="00422B9A">
        <w:rPr>
          <w:sz w:val="20"/>
          <w:szCs w:val="20"/>
        </w:rPr>
        <w:t>prilikom obavljanja djelatnosti ne smije se  koristiti jednokratna plastična ambalaža, već ekološki prihvatljivi materijali</w:t>
      </w:r>
    </w:p>
    <w:p w:rsidR="00845556" w:rsidRPr="00920C52" w:rsidRDefault="00845556" w:rsidP="00845556">
      <w:pPr>
        <w:pStyle w:val="ListParagraph"/>
        <w:ind w:left="0"/>
        <w:jc w:val="both"/>
        <w:rPr>
          <w:i/>
          <w:color w:val="000000" w:themeColor="text1"/>
          <w:sz w:val="20"/>
          <w:szCs w:val="20"/>
        </w:rPr>
      </w:pPr>
    </w:p>
    <w:p w:rsidR="00845556" w:rsidRPr="00DD14B0" w:rsidRDefault="00845556" w:rsidP="00845556">
      <w:pPr>
        <w:pStyle w:val="ListParagraph"/>
        <w:jc w:val="both"/>
        <w:rPr>
          <w:color w:val="000000" w:themeColor="text1"/>
          <w:sz w:val="20"/>
          <w:szCs w:val="20"/>
          <w:u w:val="single"/>
        </w:rPr>
      </w:pPr>
      <w:r>
        <w:rPr>
          <w:color w:val="000000" w:themeColor="text1"/>
          <w:sz w:val="20"/>
          <w:szCs w:val="20"/>
          <w:u w:val="single"/>
        </w:rPr>
        <w:t xml:space="preserve">e) </w:t>
      </w:r>
      <w:r w:rsidRPr="00DD14B0">
        <w:rPr>
          <w:color w:val="000000" w:themeColor="text1"/>
          <w:sz w:val="20"/>
          <w:szCs w:val="20"/>
          <w:u w:val="single"/>
        </w:rPr>
        <w:t>Drugi uvjeti  izdavanja i korištenja koncesijskog odobrenja:</w:t>
      </w:r>
    </w:p>
    <w:p w:rsidR="00845556" w:rsidRDefault="00845556" w:rsidP="00845556">
      <w:pPr>
        <w:pStyle w:val="ListParagraph"/>
        <w:numPr>
          <w:ilvl w:val="0"/>
          <w:numId w:val="53"/>
        </w:numPr>
        <w:jc w:val="both"/>
        <w:rPr>
          <w:sz w:val="20"/>
          <w:szCs w:val="20"/>
        </w:rPr>
      </w:pPr>
      <w:r w:rsidRPr="00276B47">
        <w:rPr>
          <w:sz w:val="20"/>
          <w:szCs w:val="20"/>
          <w:lang w:eastAsia="hr-HR"/>
        </w:rPr>
        <w:t>ne smije postojati zapreka iz čl. 16.</w:t>
      </w:r>
      <w:r w:rsidRPr="00276B47">
        <w:rPr>
          <w:sz w:val="20"/>
          <w:szCs w:val="20"/>
        </w:rPr>
        <w:t xml:space="preserve"> </w:t>
      </w:r>
      <w:r w:rsidRPr="00276B47">
        <w:rPr>
          <w:sz w:val="20"/>
          <w:szCs w:val="20"/>
          <w:lang w:eastAsia="hr-HR"/>
        </w:rPr>
        <w:t>Pravilnika o koncesijskim odobrenjima na zaštićenom području (NN, br. 9/2021)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se mijenjati izgled građevine u kojoj se obavlja djelatnost bez prethodno ishođenih dozvola nadležnih tijela i bez izričitog dopuštenja Ustanove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ne smije koristiti opremu i inventar koji se po svom izgledu ne uklapaju u okoliš ili su izrađeni od materijala koji nisu prihvatljivi okruženju ili ne udovoljavaju standardima i normama u trgovačkoj djelatnosti</w:t>
      </w:r>
    </w:p>
    <w:p w:rsidR="00845556" w:rsidRPr="00920C52" w:rsidRDefault="00845556" w:rsidP="00845556">
      <w:pPr>
        <w:pStyle w:val="ListParagraph"/>
        <w:numPr>
          <w:ilvl w:val="0"/>
          <w:numId w:val="53"/>
        </w:numPr>
        <w:jc w:val="both"/>
        <w:rPr>
          <w:color w:val="000000" w:themeColor="text1"/>
          <w:sz w:val="20"/>
          <w:szCs w:val="20"/>
        </w:rPr>
      </w:pPr>
      <w:r w:rsidRPr="00920C52">
        <w:rPr>
          <w:color w:val="000000" w:themeColor="text1"/>
          <w:sz w:val="20"/>
          <w:szCs w:val="20"/>
        </w:rPr>
        <w:t>pridržavati se svih odredbi Pravilnika o zaštiti i očuvanju NP „Krka“</w:t>
      </w:r>
    </w:p>
    <w:p w:rsidR="00845556" w:rsidRDefault="00845556" w:rsidP="00845556">
      <w:pPr>
        <w:pStyle w:val="ListParagraph"/>
        <w:numPr>
          <w:ilvl w:val="0"/>
          <w:numId w:val="53"/>
        </w:numPr>
        <w:rPr>
          <w:rFonts w:cstheme="minorHAnsi"/>
          <w:sz w:val="20"/>
          <w:szCs w:val="20"/>
        </w:rPr>
      </w:pPr>
      <w:r w:rsidRPr="00E2003E">
        <w:rPr>
          <w:color w:val="000000" w:themeColor="text1"/>
          <w:sz w:val="20"/>
          <w:szCs w:val="20"/>
        </w:rPr>
        <w:t xml:space="preserve">korisnik koncesijskog odobrenja dužan je u sklopu objekta odvajati otpad i zbrinuti ga </w:t>
      </w:r>
      <w:r w:rsidRPr="00E2003E">
        <w:rPr>
          <w:rFonts w:cstheme="minorHAnsi"/>
          <w:sz w:val="20"/>
          <w:szCs w:val="20"/>
        </w:rPr>
        <w:t>izvan zaštićenog područja na posebno zakonom propisani način;</w:t>
      </w:r>
    </w:p>
    <w:p w:rsidR="00845556" w:rsidRPr="00422B9A" w:rsidRDefault="00845556" w:rsidP="006401A0">
      <w:pPr>
        <w:pStyle w:val="ListParagraph"/>
        <w:numPr>
          <w:ilvl w:val="0"/>
          <w:numId w:val="53"/>
        </w:numPr>
        <w:spacing w:after="0"/>
        <w:jc w:val="both"/>
        <w:rPr>
          <w:sz w:val="20"/>
          <w:szCs w:val="20"/>
        </w:rPr>
      </w:pPr>
      <w:r w:rsidRPr="00422B9A">
        <w:rPr>
          <w:sz w:val="20"/>
          <w:szCs w:val="20"/>
        </w:rPr>
        <w:t>dostavu robe obavljati prije ili poslije dnevnog režima rada NP</w:t>
      </w:r>
      <w:r w:rsidR="0007357D" w:rsidRPr="00422B9A">
        <w:rPr>
          <w:sz w:val="20"/>
          <w:szCs w:val="20"/>
        </w:rPr>
        <w:t xml:space="preserve"> </w:t>
      </w:r>
    </w:p>
    <w:p w:rsidR="00845556" w:rsidRPr="00DC74AC" w:rsidRDefault="0007357D" w:rsidP="009C6541">
      <w:pPr>
        <w:numPr>
          <w:ilvl w:val="0"/>
          <w:numId w:val="53"/>
        </w:numPr>
        <w:spacing w:after="0"/>
        <w:contextualSpacing/>
        <w:jc w:val="both"/>
        <w:rPr>
          <w:color w:val="9CC2E5" w:themeColor="accent1" w:themeTint="99"/>
          <w:sz w:val="20"/>
          <w:szCs w:val="20"/>
        </w:rPr>
      </w:pPr>
      <w:r w:rsidRPr="00DC74AC">
        <w:rPr>
          <w:sz w:val="20"/>
          <w:szCs w:val="20"/>
        </w:rPr>
        <w:t xml:space="preserve">obvezno minimalno obavljanje djelatnosti od </w:t>
      </w:r>
      <w:r w:rsidR="00DC74AC">
        <w:rPr>
          <w:sz w:val="20"/>
          <w:szCs w:val="20"/>
        </w:rPr>
        <w:t xml:space="preserve">1. </w:t>
      </w:r>
      <w:r w:rsidRPr="00DC74AC">
        <w:rPr>
          <w:sz w:val="20"/>
          <w:szCs w:val="20"/>
        </w:rPr>
        <w:t xml:space="preserve">travnja do </w:t>
      </w:r>
      <w:r w:rsidR="00DC74AC">
        <w:rPr>
          <w:sz w:val="20"/>
          <w:szCs w:val="20"/>
        </w:rPr>
        <w:t xml:space="preserve">31. </w:t>
      </w:r>
      <w:r w:rsidRPr="00DC74AC">
        <w:rPr>
          <w:sz w:val="20"/>
          <w:szCs w:val="20"/>
        </w:rPr>
        <w:t>listopada</w:t>
      </w:r>
      <w:r w:rsidR="00DC74AC">
        <w:rPr>
          <w:sz w:val="20"/>
          <w:szCs w:val="20"/>
        </w:rPr>
        <w:t>.</w:t>
      </w:r>
    </w:p>
    <w:p w:rsidR="00845556" w:rsidRPr="00276B47" w:rsidRDefault="00845556" w:rsidP="0007357D">
      <w:pPr>
        <w:pStyle w:val="ListParagraph"/>
        <w:ind w:left="1350"/>
        <w:jc w:val="both"/>
        <w:rPr>
          <w:sz w:val="20"/>
          <w:szCs w:val="20"/>
        </w:rPr>
      </w:pPr>
    </w:p>
    <w:p w:rsidR="00845556" w:rsidRDefault="00845556" w:rsidP="008A5DED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45556" w:rsidRDefault="00845556" w:rsidP="008A5DED">
      <w:pPr>
        <w:spacing w:line="240" w:lineRule="auto"/>
        <w:jc w:val="both"/>
        <w:rPr>
          <w:color w:val="000000" w:themeColor="text1"/>
          <w:sz w:val="24"/>
          <w:szCs w:val="24"/>
        </w:rPr>
      </w:pPr>
    </w:p>
    <w:p w:rsidR="008A5DED" w:rsidRPr="001D4A32" w:rsidRDefault="008A5DED" w:rsidP="008A5DED">
      <w:pPr>
        <w:spacing w:line="240" w:lineRule="auto"/>
        <w:ind w:left="1080"/>
        <w:jc w:val="both"/>
        <w:rPr>
          <w:b/>
          <w:color w:val="000000" w:themeColor="text1"/>
          <w:sz w:val="20"/>
          <w:szCs w:val="20"/>
        </w:rPr>
      </w:pPr>
      <w:r w:rsidRPr="001D4A32">
        <w:rPr>
          <w:b/>
          <w:color w:val="000000" w:themeColor="text1"/>
          <w:sz w:val="20"/>
          <w:szCs w:val="20"/>
        </w:rPr>
        <w:t xml:space="preserve">Napomena: </w:t>
      </w:r>
    </w:p>
    <w:p w:rsidR="008A5DED" w:rsidRPr="001D4A32" w:rsidRDefault="008A5DED" w:rsidP="008A5DED">
      <w:pPr>
        <w:tabs>
          <w:tab w:val="left" w:pos="7948"/>
        </w:tabs>
        <w:ind w:left="1080"/>
        <w:jc w:val="both"/>
        <w:rPr>
          <w:rFonts w:cstheme="minorHAnsi"/>
          <w:b/>
          <w:i/>
          <w:sz w:val="20"/>
          <w:szCs w:val="20"/>
        </w:rPr>
      </w:pPr>
      <w:r w:rsidRPr="001D4A32">
        <w:rPr>
          <w:rFonts w:cstheme="minorHAnsi"/>
          <w:b/>
          <w:i/>
          <w:sz w:val="20"/>
          <w:szCs w:val="20"/>
        </w:rPr>
        <w:t xml:space="preserve">Nadzor nad obavljanjem koncesijske djelatnosti, u skladu sa zadanim uvjetima iz </w:t>
      </w:r>
      <w:r>
        <w:rPr>
          <w:rFonts w:cstheme="minorHAnsi"/>
          <w:b/>
          <w:i/>
          <w:sz w:val="20"/>
          <w:szCs w:val="20"/>
        </w:rPr>
        <w:t>Ugovora/Odluka provodi  O</w:t>
      </w:r>
      <w:r w:rsidRPr="001D4A32">
        <w:rPr>
          <w:rFonts w:cstheme="minorHAnsi"/>
          <w:b/>
          <w:i/>
          <w:sz w:val="20"/>
          <w:szCs w:val="20"/>
        </w:rPr>
        <w:t>dsjek nadzora (čuvari prirode)</w:t>
      </w:r>
      <w:r w:rsidR="00D4070D">
        <w:rPr>
          <w:rFonts w:cstheme="minorHAnsi"/>
          <w:b/>
          <w:i/>
          <w:sz w:val="20"/>
          <w:szCs w:val="20"/>
        </w:rPr>
        <w:t>.</w:t>
      </w:r>
    </w:p>
    <w:p w:rsidR="008A5DED" w:rsidRDefault="008A5DED" w:rsidP="008A5DED">
      <w:pPr>
        <w:ind w:left="1080"/>
        <w:jc w:val="both"/>
        <w:rPr>
          <w:rFonts w:cstheme="minorHAnsi"/>
          <w:b/>
          <w:i/>
          <w:sz w:val="20"/>
          <w:szCs w:val="20"/>
        </w:rPr>
      </w:pPr>
      <w:r w:rsidRPr="001D4A32">
        <w:rPr>
          <w:rFonts w:cstheme="minorHAnsi"/>
          <w:b/>
          <w:i/>
          <w:sz w:val="20"/>
          <w:szCs w:val="20"/>
        </w:rPr>
        <w:t>Tijekom trajanja pandemije uzrokovane virusom C</w:t>
      </w:r>
      <w:r w:rsidR="00D4070D">
        <w:rPr>
          <w:rFonts w:cstheme="minorHAnsi"/>
          <w:b/>
          <w:i/>
          <w:sz w:val="20"/>
          <w:szCs w:val="20"/>
        </w:rPr>
        <w:t>OVID</w:t>
      </w:r>
      <w:r w:rsidRPr="001D4A32">
        <w:rPr>
          <w:rFonts w:cstheme="minorHAnsi"/>
          <w:b/>
          <w:i/>
          <w:sz w:val="20"/>
          <w:szCs w:val="20"/>
        </w:rPr>
        <w:t xml:space="preserve"> 19, svi koncesionari dužni su </w:t>
      </w:r>
      <w:r w:rsidR="00D4070D">
        <w:rPr>
          <w:rFonts w:cstheme="minorHAnsi"/>
          <w:b/>
          <w:i/>
          <w:sz w:val="20"/>
          <w:szCs w:val="20"/>
        </w:rPr>
        <w:t xml:space="preserve">se </w:t>
      </w:r>
      <w:r w:rsidRPr="001D4A32">
        <w:rPr>
          <w:rFonts w:cstheme="minorHAnsi"/>
          <w:b/>
          <w:i/>
          <w:sz w:val="20"/>
          <w:szCs w:val="20"/>
        </w:rPr>
        <w:t>pridržavati  propisanih epidemioloških mjera.</w:t>
      </w:r>
    </w:p>
    <w:p w:rsidR="008A5DED" w:rsidRDefault="008A5DED" w:rsidP="008A5DED">
      <w:pPr>
        <w:ind w:left="1080"/>
        <w:jc w:val="both"/>
        <w:rPr>
          <w:rFonts w:cstheme="minorHAnsi"/>
          <w:b/>
          <w:i/>
          <w:sz w:val="20"/>
          <w:szCs w:val="20"/>
        </w:rPr>
      </w:pPr>
    </w:p>
    <w:p w:rsidR="00D923B4" w:rsidRPr="008A5DED" w:rsidRDefault="00D923B4" w:rsidP="004D2D88">
      <w:pPr>
        <w:spacing w:after="0" w:line="240" w:lineRule="auto"/>
        <w:contextualSpacing/>
        <w:jc w:val="both"/>
        <w:rPr>
          <w:rFonts w:ascii="TyponineSans" w:hAnsi="TyponineSans"/>
          <w:sz w:val="20"/>
          <w:szCs w:val="20"/>
        </w:rPr>
      </w:pPr>
    </w:p>
    <w:p w:rsidR="004D2D88" w:rsidRPr="00DE1B58" w:rsidRDefault="004D2D88" w:rsidP="004D2D88">
      <w:pPr>
        <w:jc w:val="both"/>
        <w:rPr>
          <w:rFonts w:cstheme="minorHAnsi"/>
          <w:sz w:val="20"/>
          <w:szCs w:val="20"/>
        </w:rPr>
      </w:pPr>
      <w:r w:rsidRPr="00DE1B5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                 </w:t>
      </w:r>
      <w:r w:rsidR="00D4070D" w:rsidRPr="00DE1B58">
        <w:rPr>
          <w:rFonts w:cstheme="minorHAnsi"/>
          <w:sz w:val="20"/>
          <w:szCs w:val="20"/>
        </w:rPr>
        <w:t xml:space="preserve"> </w:t>
      </w:r>
      <w:r w:rsidRPr="00DE1B58">
        <w:rPr>
          <w:rFonts w:cstheme="minorHAnsi"/>
          <w:sz w:val="20"/>
          <w:szCs w:val="20"/>
        </w:rPr>
        <w:t xml:space="preserve">   </w:t>
      </w:r>
      <w:r w:rsidR="008A5DED" w:rsidRPr="00DE1B58">
        <w:rPr>
          <w:rFonts w:cstheme="minorHAnsi"/>
          <w:sz w:val="20"/>
          <w:szCs w:val="20"/>
        </w:rPr>
        <w:t xml:space="preserve"> </w:t>
      </w:r>
      <w:r w:rsidR="00DE1B58">
        <w:rPr>
          <w:rFonts w:cstheme="minorHAnsi"/>
          <w:sz w:val="20"/>
          <w:szCs w:val="20"/>
        </w:rPr>
        <w:t xml:space="preserve">           </w:t>
      </w:r>
      <w:r w:rsidR="008A5DED" w:rsidRPr="00DE1B58">
        <w:rPr>
          <w:rFonts w:cstheme="minorHAnsi"/>
          <w:sz w:val="20"/>
          <w:szCs w:val="20"/>
        </w:rPr>
        <w:t xml:space="preserve">  Predsjednica Upravnog vijeća:</w:t>
      </w:r>
    </w:p>
    <w:p w:rsidR="00FC36CD" w:rsidRPr="00DE1B58" w:rsidRDefault="004D2D88" w:rsidP="008A5DED">
      <w:pPr>
        <w:jc w:val="both"/>
        <w:rPr>
          <w:rFonts w:eastAsia="MS Mincho" w:cstheme="minorHAnsi"/>
          <w:sz w:val="20"/>
          <w:szCs w:val="20"/>
        </w:rPr>
      </w:pPr>
      <w:r w:rsidRPr="008A5DED">
        <w:rPr>
          <w:rFonts w:ascii="TyponineSans" w:hAnsi="TyponineSans"/>
          <w:sz w:val="20"/>
          <w:szCs w:val="20"/>
        </w:rPr>
        <w:t xml:space="preserve">                                                                             </w:t>
      </w:r>
      <w:r w:rsidR="008A5DED" w:rsidRPr="008A5DED">
        <w:rPr>
          <w:rFonts w:ascii="TyponineSans" w:hAnsi="TyponineSans"/>
          <w:sz w:val="20"/>
          <w:szCs w:val="20"/>
        </w:rPr>
        <w:t xml:space="preserve">                          </w:t>
      </w:r>
      <w:r w:rsidR="008A5DED" w:rsidRPr="008A5DED">
        <w:rPr>
          <w:rFonts w:ascii="TyponineSans" w:hAnsi="TyponineSans"/>
          <w:sz w:val="20"/>
          <w:szCs w:val="20"/>
        </w:rPr>
        <w:tab/>
      </w:r>
      <w:r w:rsidR="00845556">
        <w:rPr>
          <w:rFonts w:ascii="TyponineSans" w:hAnsi="TyponineSans"/>
          <w:sz w:val="20"/>
          <w:szCs w:val="20"/>
        </w:rPr>
        <w:t xml:space="preserve">          </w:t>
      </w:r>
      <w:r w:rsidR="008A5DED" w:rsidRPr="008A5DED">
        <w:rPr>
          <w:rFonts w:ascii="TyponineSans" w:hAnsi="TyponineSans"/>
          <w:sz w:val="20"/>
          <w:szCs w:val="20"/>
        </w:rPr>
        <w:t xml:space="preserve"> </w:t>
      </w:r>
      <w:r w:rsidR="00E3574B">
        <w:rPr>
          <w:rFonts w:ascii="TyponineSans" w:hAnsi="TyponineSans"/>
          <w:sz w:val="20"/>
          <w:szCs w:val="20"/>
        </w:rPr>
        <w:t xml:space="preserve">  </w:t>
      </w:r>
      <w:r w:rsidR="008A5DED" w:rsidRPr="00DE1B58">
        <w:rPr>
          <w:rFonts w:cstheme="minorHAnsi"/>
          <w:sz w:val="20"/>
          <w:szCs w:val="20"/>
        </w:rPr>
        <w:t>Anamarija Matak, dipl. ing. kem.</w:t>
      </w:r>
      <w:r w:rsidR="00167A03" w:rsidRPr="00DE1B58">
        <w:rPr>
          <w:rFonts w:eastAsia="MS Mincho" w:cstheme="minorHAnsi"/>
          <w:sz w:val="20"/>
          <w:szCs w:val="20"/>
        </w:rPr>
        <w:t xml:space="preserve">          </w:t>
      </w:r>
      <w:r w:rsidR="00575E4B" w:rsidRPr="00DE1B58">
        <w:rPr>
          <w:rFonts w:cstheme="minorHAnsi"/>
          <w:sz w:val="20"/>
          <w:szCs w:val="20"/>
        </w:rPr>
        <w:t xml:space="preserve">              </w:t>
      </w:r>
      <w:r w:rsidR="00167A03" w:rsidRPr="00DE1B58">
        <w:rPr>
          <w:rFonts w:cstheme="minorHAnsi"/>
          <w:sz w:val="20"/>
          <w:szCs w:val="20"/>
        </w:rPr>
        <w:t xml:space="preserve">                    </w:t>
      </w:r>
      <w:r w:rsidR="003623B1" w:rsidRPr="00DE1B58">
        <w:rPr>
          <w:rFonts w:cstheme="minorHAnsi"/>
          <w:sz w:val="20"/>
          <w:szCs w:val="20"/>
        </w:rPr>
        <w:t xml:space="preserve">                                                                                                         </w:t>
      </w:r>
      <w:r w:rsidR="00167A03" w:rsidRPr="00DE1B58">
        <w:rPr>
          <w:rFonts w:cstheme="minorHAnsi"/>
          <w:sz w:val="20"/>
          <w:szCs w:val="20"/>
        </w:rPr>
        <w:t xml:space="preserve">                </w:t>
      </w:r>
      <w:r w:rsidR="0040004E" w:rsidRPr="00DE1B58">
        <w:rPr>
          <w:rFonts w:eastAsia="MS Mincho" w:cstheme="minorHAnsi"/>
          <w:sz w:val="20"/>
          <w:szCs w:val="20"/>
        </w:rPr>
        <w:t xml:space="preserve">                                                                                           </w:t>
      </w:r>
    </w:p>
    <w:sectPr w:rsidR="00FC36CD" w:rsidRPr="00DE1B58" w:rsidSect="003C50B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8" w:right="1418" w:bottom="1985" w:left="1418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29" w:rsidRDefault="008D0C29">
      <w:pPr>
        <w:spacing w:after="0" w:line="240" w:lineRule="auto"/>
      </w:pPr>
      <w:r>
        <w:separator/>
      </w:r>
    </w:p>
  </w:endnote>
  <w:endnote w:type="continuationSeparator" w:id="0">
    <w:p w:rsidR="008D0C29" w:rsidRDefault="008D0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yponineSans">
    <w:altName w:val="Times New Roman"/>
    <w:charset w:val="EE"/>
    <w:family w:val="auto"/>
    <w:pitch w:val="variable"/>
    <w:sig w:usb0="A00000BF" w:usb1="5001E47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Default="00FC1C70" w:rsidP="00FC1C70">
    <w:pPr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1C70" w:rsidRDefault="00FC1C70" w:rsidP="00FC1C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Pr="001B1F01" w:rsidRDefault="00FC1C70" w:rsidP="00FC1C70">
    <w:pPr>
      <w:rPr>
        <w:rStyle w:val="PageNumber"/>
        <w:rFonts w:ascii="Calibri" w:hAnsi="Calibri"/>
      </w:rPr>
    </w:pPr>
    <w:r w:rsidRPr="001B1F01">
      <w:rPr>
        <w:rStyle w:val="PageNumber"/>
        <w:rFonts w:ascii="Calibri" w:hAnsi="Calibri"/>
      </w:rPr>
      <w:fldChar w:fldCharType="begin"/>
    </w:r>
    <w:r w:rsidRPr="001B1F01">
      <w:rPr>
        <w:rStyle w:val="PageNumber"/>
        <w:rFonts w:ascii="Calibri" w:hAnsi="Calibri"/>
      </w:rPr>
      <w:instrText xml:space="preserve">PAGE  </w:instrText>
    </w:r>
    <w:r w:rsidRPr="001B1F01">
      <w:rPr>
        <w:rStyle w:val="PageNumber"/>
        <w:rFonts w:ascii="Calibri" w:hAnsi="Calibri"/>
      </w:rPr>
      <w:fldChar w:fldCharType="separate"/>
    </w:r>
    <w:r w:rsidR="00D900FA">
      <w:rPr>
        <w:rStyle w:val="PageNumber"/>
        <w:rFonts w:ascii="Calibri" w:hAnsi="Calibri"/>
        <w:noProof/>
      </w:rPr>
      <w:t>7</w:t>
    </w:r>
    <w:r w:rsidRPr="001B1F01">
      <w:rPr>
        <w:rStyle w:val="PageNumber"/>
        <w:rFonts w:ascii="Calibri" w:hAnsi="Calibri"/>
      </w:rPr>
      <w:fldChar w:fldCharType="end"/>
    </w:r>
  </w:p>
  <w:p w:rsidR="00FC1C70" w:rsidRDefault="00FC1C70" w:rsidP="00FC1C70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Default="00FC1C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29" w:rsidRDefault="008D0C29">
      <w:pPr>
        <w:spacing w:after="0" w:line="240" w:lineRule="auto"/>
      </w:pPr>
      <w:r>
        <w:separator/>
      </w:r>
    </w:p>
  </w:footnote>
  <w:footnote w:type="continuationSeparator" w:id="0">
    <w:p w:rsidR="008D0C29" w:rsidRDefault="008D0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Default="00FC1C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Pr="003743D2" w:rsidRDefault="00FC1C70" w:rsidP="00FC1C7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1C70" w:rsidRDefault="00FC1C70" w:rsidP="00FC1C70">
    <w:r>
      <w:rPr>
        <w:noProof/>
        <w:lang w:eastAsia="hr-HR"/>
      </w:rPr>
      <w:drawing>
        <wp:anchor distT="0" distB="0" distL="114300" distR="114300" simplePos="0" relativeHeight="251659264" behindDoc="0" locked="1" layoutInCell="0" allowOverlap="0" wp14:anchorId="71B0932B" wp14:editId="1E0AD2AF">
          <wp:simplePos x="0" y="0"/>
          <wp:positionH relativeFrom="page">
            <wp:align>center</wp:align>
          </wp:positionH>
          <wp:positionV relativeFrom="paragraph">
            <wp:posOffset>0</wp:posOffset>
          </wp:positionV>
          <wp:extent cx="7556500" cy="1544320"/>
          <wp:effectExtent l="0" t="0" r="0" b="0"/>
          <wp:wrapSquare wrapText="bothSides"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544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100000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7B20"/>
    <w:multiLevelType w:val="hybridMultilevel"/>
    <w:tmpl w:val="A790DF14"/>
    <w:lvl w:ilvl="0" w:tplc="956CE64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7E7451"/>
    <w:multiLevelType w:val="hybridMultilevel"/>
    <w:tmpl w:val="4E28BFD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9B3B1B"/>
    <w:multiLevelType w:val="hybridMultilevel"/>
    <w:tmpl w:val="61CC22C2"/>
    <w:lvl w:ilvl="0" w:tplc="956CE644">
      <w:start w:val="1"/>
      <w:numFmt w:val="bullet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06330DFB"/>
    <w:multiLevelType w:val="hybridMultilevel"/>
    <w:tmpl w:val="892A7226"/>
    <w:lvl w:ilvl="0" w:tplc="B1CEB860">
      <w:start w:val="1"/>
      <w:numFmt w:val="lowerLetter"/>
      <w:lvlText w:val="%1)"/>
      <w:lvlJc w:val="left"/>
      <w:pPr>
        <w:ind w:left="1440" w:hanging="360"/>
      </w:pPr>
      <w:rPr>
        <w:rFonts w:asciiTheme="minorHAnsi" w:eastAsiaTheme="minorHAnsi" w:hAnsiTheme="minorHAnsi" w:cstheme="minorBidi"/>
        <w:b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95CE9"/>
    <w:multiLevelType w:val="hybridMultilevel"/>
    <w:tmpl w:val="D0642872"/>
    <w:lvl w:ilvl="0" w:tplc="123270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A85206"/>
    <w:multiLevelType w:val="hybridMultilevel"/>
    <w:tmpl w:val="03F63E8C"/>
    <w:lvl w:ilvl="0" w:tplc="1232709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23270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color w:val="auto"/>
      </w:rPr>
    </w:lvl>
    <w:lvl w:ilvl="2" w:tplc="1232709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0451F"/>
    <w:multiLevelType w:val="hybridMultilevel"/>
    <w:tmpl w:val="0400F5F4"/>
    <w:lvl w:ilvl="0" w:tplc="7C02D940">
      <w:start w:val="1"/>
      <w:numFmt w:val="bullet"/>
      <w:lvlText w:val="-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0A769E"/>
    <w:multiLevelType w:val="hybridMultilevel"/>
    <w:tmpl w:val="0F50D346"/>
    <w:lvl w:ilvl="0" w:tplc="D9BE08C8">
      <w:start w:val="1"/>
      <w:numFmt w:val="lowerLetter"/>
      <w:lvlText w:val="%1)"/>
      <w:lvlJc w:val="left"/>
      <w:pPr>
        <w:ind w:left="54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85" w:hanging="360"/>
      </w:pPr>
    </w:lvl>
    <w:lvl w:ilvl="2" w:tplc="041A001B" w:tentative="1">
      <w:start w:val="1"/>
      <w:numFmt w:val="lowerRoman"/>
      <w:lvlText w:val="%3."/>
      <w:lvlJc w:val="right"/>
      <w:pPr>
        <w:ind w:left="2905" w:hanging="180"/>
      </w:pPr>
    </w:lvl>
    <w:lvl w:ilvl="3" w:tplc="041A000F" w:tentative="1">
      <w:start w:val="1"/>
      <w:numFmt w:val="decimal"/>
      <w:lvlText w:val="%4."/>
      <w:lvlJc w:val="left"/>
      <w:pPr>
        <w:ind w:left="3625" w:hanging="360"/>
      </w:pPr>
    </w:lvl>
    <w:lvl w:ilvl="4" w:tplc="041A0019" w:tentative="1">
      <w:start w:val="1"/>
      <w:numFmt w:val="lowerLetter"/>
      <w:lvlText w:val="%5."/>
      <w:lvlJc w:val="left"/>
      <w:pPr>
        <w:ind w:left="4345" w:hanging="360"/>
      </w:pPr>
    </w:lvl>
    <w:lvl w:ilvl="5" w:tplc="041A001B" w:tentative="1">
      <w:start w:val="1"/>
      <w:numFmt w:val="lowerRoman"/>
      <w:lvlText w:val="%6."/>
      <w:lvlJc w:val="right"/>
      <w:pPr>
        <w:ind w:left="5065" w:hanging="180"/>
      </w:pPr>
    </w:lvl>
    <w:lvl w:ilvl="6" w:tplc="041A000F" w:tentative="1">
      <w:start w:val="1"/>
      <w:numFmt w:val="decimal"/>
      <w:lvlText w:val="%7."/>
      <w:lvlJc w:val="left"/>
      <w:pPr>
        <w:ind w:left="5785" w:hanging="360"/>
      </w:pPr>
    </w:lvl>
    <w:lvl w:ilvl="7" w:tplc="041A0019" w:tentative="1">
      <w:start w:val="1"/>
      <w:numFmt w:val="lowerLetter"/>
      <w:lvlText w:val="%8."/>
      <w:lvlJc w:val="left"/>
      <w:pPr>
        <w:ind w:left="6505" w:hanging="360"/>
      </w:pPr>
    </w:lvl>
    <w:lvl w:ilvl="8" w:tplc="041A001B" w:tentative="1">
      <w:start w:val="1"/>
      <w:numFmt w:val="lowerRoman"/>
      <w:lvlText w:val="%9."/>
      <w:lvlJc w:val="right"/>
      <w:pPr>
        <w:ind w:left="7225" w:hanging="180"/>
      </w:pPr>
    </w:lvl>
  </w:abstractNum>
  <w:abstractNum w:abstractNumId="8" w15:restartNumberingAfterBreak="0">
    <w:nsid w:val="10B17D0C"/>
    <w:multiLevelType w:val="hybridMultilevel"/>
    <w:tmpl w:val="30AC931C"/>
    <w:lvl w:ilvl="0" w:tplc="FB7C88DC">
      <w:start w:val="1"/>
      <w:numFmt w:val="lowerLetter"/>
      <w:lvlText w:val="%1)"/>
      <w:lvlJc w:val="left"/>
      <w:pPr>
        <w:ind w:left="810" w:hanging="360"/>
      </w:pPr>
      <w:rPr>
        <w:rFonts w:hint="default"/>
        <w:b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530" w:hanging="360"/>
      </w:pPr>
    </w:lvl>
    <w:lvl w:ilvl="2" w:tplc="041A001B" w:tentative="1">
      <w:start w:val="1"/>
      <w:numFmt w:val="lowerRoman"/>
      <w:lvlText w:val="%3."/>
      <w:lvlJc w:val="right"/>
      <w:pPr>
        <w:ind w:left="2250" w:hanging="180"/>
      </w:pPr>
    </w:lvl>
    <w:lvl w:ilvl="3" w:tplc="041A000F" w:tentative="1">
      <w:start w:val="1"/>
      <w:numFmt w:val="decimal"/>
      <w:lvlText w:val="%4."/>
      <w:lvlJc w:val="left"/>
      <w:pPr>
        <w:ind w:left="2970" w:hanging="360"/>
      </w:pPr>
    </w:lvl>
    <w:lvl w:ilvl="4" w:tplc="041A0019" w:tentative="1">
      <w:start w:val="1"/>
      <w:numFmt w:val="lowerLetter"/>
      <w:lvlText w:val="%5."/>
      <w:lvlJc w:val="left"/>
      <w:pPr>
        <w:ind w:left="3690" w:hanging="360"/>
      </w:pPr>
    </w:lvl>
    <w:lvl w:ilvl="5" w:tplc="041A001B" w:tentative="1">
      <w:start w:val="1"/>
      <w:numFmt w:val="lowerRoman"/>
      <w:lvlText w:val="%6."/>
      <w:lvlJc w:val="right"/>
      <w:pPr>
        <w:ind w:left="4410" w:hanging="180"/>
      </w:pPr>
    </w:lvl>
    <w:lvl w:ilvl="6" w:tplc="041A000F" w:tentative="1">
      <w:start w:val="1"/>
      <w:numFmt w:val="decimal"/>
      <w:lvlText w:val="%7."/>
      <w:lvlJc w:val="left"/>
      <w:pPr>
        <w:ind w:left="5130" w:hanging="360"/>
      </w:pPr>
    </w:lvl>
    <w:lvl w:ilvl="7" w:tplc="041A0019" w:tentative="1">
      <w:start w:val="1"/>
      <w:numFmt w:val="lowerLetter"/>
      <w:lvlText w:val="%8."/>
      <w:lvlJc w:val="left"/>
      <w:pPr>
        <w:ind w:left="5850" w:hanging="360"/>
      </w:pPr>
    </w:lvl>
    <w:lvl w:ilvl="8" w:tplc="041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127D67BA"/>
    <w:multiLevelType w:val="hybridMultilevel"/>
    <w:tmpl w:val="02D8990C"/>
    <w:lvl w:ilvl="0" w:tplc="956CE6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5260DF8"/>
    <w:multiLevelType w:val="hybridMultilevel"/>
    <w:tmpl w:val="321A869A"/>
    <w:lvl w:ilvl="0" w:tplc="956CE644">
      <w:start w:val="1"/>
      <w:numFmt w:val="bullet"/>
      <w:lvlText w:val="-"/>
      <w:lvlJc w:val="left"/>
      <w:pPr>
        <w:ind w:left="90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6502F3D"/>
    <w:multiLevelType w:val="hybridMultilevel"/>
    <w:tmpl w:val="C8309270"/>
    <w:lvl w:ilvl="0" w:tplc="1232709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852434C"/>
    <w:multiLevelType w:val="multilevel"/>
    <w:tmpl w:val="FCF853EE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  <w:b/>
        <w:color w:val="000000" w:themeColor="text1"/>
        <w:sz w:val="24"/>
      </w:rPr>
    </w:lvl>
  </w:abstractNum>
  <w:abstractNum w:abstractNumId="13" w15:restartNumberingAfterBreak="0">
    <w:nsid w:val="196857EA"/>
    <w:multiLevelType w:val="hybridMultilevel"/>
    <w:tmpl w:val="0DEEC7FE"/>
    <w:lvl w:ilvl="0" w:tplc="12327096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 w:val="0"/>
        <w:color w:val="auto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3C707F"/>
    <w:multiLevelType w:val="hybridMultilevel"/>
    <w:tmpl w:val="A9D26FA4"/>
    <w:lvl w:ilvl="0" w:tplc="861A1B2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B5B19AF"/>
    <w:multiLevelType w:val="hybridMultilevel"/>
    <w:tmpl w:val="1174FD98"/>
    <w:lvl w:ilvl="0" w:tplc="956CE64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1B7A3ADE"/>
    <w:multiLevelType w:val="multilevel"/>
    <w:tmpl w:val="1B94675A"/>
    <w:lvl w:ilvl="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  <w:b/>
        <w:color w:val="000000" w:themeColor="text1"/>
        <w:sz w:val="24"/>
      </w:rPr>
    </w:lvl>
  </w:abstractNum>
  <w:abstractNum w:abstractNumId="17" w15:restartNumberingAfterBreak="0">
    <w:nsid w:val="1C494895"/>
    <w:multiLevelType w:val="hybridMultilevel"/>
    <w:tmpl w:val="720499EC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EA856D3"/>
    <w:multiLevelType w:val="hybridMultilevel"/>
    <w:tmpl w:val="E62853A0"/>
    <w:lvl w:ilvl="0" w:tplc="9F76E0D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  <w:sz w:val="2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0685CCD"/>
    <w:multiLevelType w:val="multilevel"/>
    <w:tmpl w:val="FCF853EE"/>
    <w:lvl w:ilvl="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70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500" w:hanging="2160"/>
      </w:pPr>
      <w:rPr>
        <w:rFonts w:hint="default"/>
        <w:b/>
        <w:color w:val="000000" w:themeColor="text1"/>
        <w:sz w:val="24"/>
      </w:rPr>
    </w:lvl>
  </w:abstractNum>
  <w:abstractNum w:abstractNumId="20" w15:restartNumberingAfterBreak="0">
    <w:nsid w:val="23145F2E"/>
    <w:multiLevelType w:val="hybridMultilevel"/>
    <w:tmpl w:val="666CA0A2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23CF077B"/>
    <w:multiLevelType w:val="hybridMultilevel"/>
    <w:tmpl w:val="651C7208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5DC1B5E"/>
    <w:multiLevelType w:val="hybridMultilevel"/>
    <w:tmpl w:val="2BFCDD68"/>
    <w:lvl w:ilvl="0" w:tplc="956CE64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6CE644">
      <w:start w:val="1"/>
      <w:numFmt w:val="bullet"/>
      <w:lvlText w:val="-"/>
      <w:lvlJc w:val="left"/>
      <w:pPr>
        <w:ind w:left="2508" w:hanging="360"/>
      </w:pPr>
      <w:rPr>
        <w:rFonts w:ascii="Courier New" w:hAnsi="Courier New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265722D4"/>
    <w:multiLevelType w:val="multilevel"/>
    <w:tmpl w:val="58A4F1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color w:val="000000" w:themeColor="text1"/>
        <w:sz w:val="24"/>
      </w:rPr>
    </w:lvl>
  </w:abstractNum>
  <w:abstractNum w:abstractNumId="24" w15:restartNumberingAfterBreak="0">
    <w:nsid w:val="2B88488C"/>
    <w:multiLevelType w:val="hybridMultilevel"/>
    <w:tmpl w:val="CD5A6E24"/>
    <w:lvl w:ilvl="0" w:tplc="956CE644">
      <w:start w:val="1"/>
      <w:numFmt w:val="bullet"/>
      <w:lvlText w:val="-"/>
      <w:lvlJc w:val="left"/>
      <w:pPr>
        <w:ind w:left="177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5" w15:restartNumberingAfterBreak="0">
    <w:nsid w:val="2BF34EB8"/>
    <w:multiLevelType w:val="hybridMultilevel"/>
    <w:tmpl w:val="556EE89A"/>
    <w:lvl w:ilvl="0" w:tplc="1232709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30BB3E96"/>
    <w:multiLevelType w:val="hybridMultilevel"/>
    <w:tmpl w:val="999A1640"/>
    <w:lvl w:ilvl="0" w:tplc="956CE64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31194FDD"/>
    <w:multiLevelType w:val="multilevel"/>
    <w:tmpl w:val="3FAC203A"/>
    <w:lvl w:ilvl="0">
      <w:start w:val="1"/>
      <w:numFmt w:val="bullet"/>
      <w:lvlText w:val="-"/>
      <w:lvlJc w:val="left"/>
      <w:pPr>
        <w:ind w:left="1426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6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06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686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226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766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46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86" w:hanging="2160"/>
      </w:pPr>
      <w:rPr>
        <w:rFonts w:hint="default"/>
        <w:b/>
        <w:color w:val="000000" w:themeColor="text1"/>
        <w:sz w:val="24"/>
      </w:rPr>
    </w:lvl>
  </w:abstractNum>
  <w:abstractNum w:abstractNumId="28" w15:restartNumberingAfterBreak="0">
    <w:nsid w:val="360057BA"/>
    <w:multiLevelType w:val="hybridMultilevel"/>
    <w:tmpl w:val="005079FE"/>
    <w:lvl w:ilvl="0" w:tplc="1232709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37365AC7"/>
    <w:multiLevelType w:val="hybridMultilevel"/>
    <w:tmpl w:val="9356ECDE"/>
    <w:lvl w:ilvl="0" w:tplc="956CE64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3A0D3CAA"/>
    <w:multiLevelType w:val="hybridMultilevel"/>
    <w:tmpl w:val="43F20026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3ABB5EC4"/>
    <w:multiLevelType w:val="hybridMultilevel"/>
    <w:tmpl w:val="BFEC3386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color w:val="auto"/>
        <w:sz w:val="24"/>
        <w:szCs w:val="24"/>
      </w:rPr>
    </w:lvl>
    <w:lvl w:ilvl="1" w:tplc="956CE644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3BEB6BE1"/>
    <w:multiLevelType w:val="hybridMultilevel"/>
    <w:tmpl w:val="D9BA3FF8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DE3605F"/>
    <w:multiLevelType w:val="hybridMultilevel"/>
    <w:tmpl w:val="CA2A3C76"/>
    <w:lvl w:ilvl="0" w:tplc="956CE644">
      <w:start w:val="1"/>
      <w:numFmt w:val="bullet"/>
      <w:lvlText w:val="-"/>
      <w:lvlJc w:val="left"/>
      <w:pPr>
        <w:ind w:left="1056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4" w15:restartNumberingAfterBreak="0">
    <w:nsid w:val="3F433226"/>
    <w:multiLevelType w:val="hybridMultilevel"/>
    <w:tmpl w:val="12886FBA"/>
    <w:lvl w:ilvl="0" w:tplc="956CE6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3FA976C9"/>
    <w:multiLevelType w:val="multilevel"/>
    <w:tmpl w:val="B3DCB092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color w:val="000000" w:themeColor="text1"/>
        <w:sz w:val="24"/>
      </w:rPr>
    </w:lvl>
  </w:abstractNum>
  <w:abstractNum w:abstractNumId="36" w15:restartNumberingAfterBreak="0">
    <w:nsid w:val="4B9C5600"/>
    <w:multiLevelType w:val="hybridMultilevel"/>
    <w:tmpl w:val="EC040A1A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CAF2949"/>
    <w:multiLevelType w:val="hybridMultilevel"/>
    <w:tmpl w:val="CB24AFFE"/>
    <w:lvl w:ilvl="0" w:tplc="29145C84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4ECB119A"/>
    <w:multiLevelType w:val="hybridMultilevel"/>
    <w:tmpl w:val="FFA405D4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89680B"/>
    <w:multiLevelType w:val="multilevel"/>
    <w:tmpl w:val="FCF853EE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color w:val="000000" w:themeColor="text1"/>
        <w:sz w:val="24"/>
      </w:rPr>
    </w:lvl>
  </w:abstractNum>
  <w:abstractNum w:abstractNumId="40" w15:restartNumberingAfterBreak="0">
    <w:nsid w:val="52084317"/>
    <w:multiLevelType w:val="hybridMultilevel"/>
    <w:tmpl w:val="0C1AB3AC"/>
    <w:lvl w:ilvl="0" w:tplc="12327096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53577CF4"/>
    <w:multiLevelType w:val="hybridMultilevel"/>
    <w:tmpl w:val="B66AAB9A"/>
    <w:lvl w:ilvl="0" w:tplc="AAC86720">
      <w:start w:val="2"/>
      <w:numFmt w:val="bullet"/>
      <w:lvlText w:val="-"/>
      <w:lvlJc w:val="left"/>
      <w:pPr>
        <w:ind w:left="117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 w15:restartNumberingAfterBreak="0">
    <w:nsid w:val="5A425C9D"/>
    <w:multiLevelType w:val="hybridMultilevel"/>
    <w:tmpl w:val="2A7C1B0A"/>
    <w:lvl w:ilvl="0" w:tplc="12327096">
      <w:start w:val="1"/>
      <w:numFmt w:val="bullet"/>
      <w:lvlText w:val="-"/>
      <w:lvlJc w:val="left"/>
      <w:pPr>
        <w:ind w:left="990" w:hanging="360"/>
      </w:pPr>
      <w:rPr>
        <w:rFonts w:ascii="Courier New" w:hAnsi="Courier New" w:hint="default"/>
        <w:color w:val="auto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3" w15:restartNumberingAfterBreak="0">
    <w:nsid w:val="5D6E7C07"/>
    <w:multiLevelType w:val="hybridMultilevel"/>
    <w:tmpl w:val="88DAAE70"/>
    <w:lvl w:ilvl="0" w:tplc="7E006D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0F3037D"/>
    <w:multiLevelType w:val="multilevel"/>
    <w:tmpl w:val="12DE26D8"/>
    <w:lvl w:ilvl="0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508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688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228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768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948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88" w:hanging="2160"/>
      </w:pPr>
      <w:rPr>
        <w:rFonts w:hint="default"/>
        <w:b/>
        <w:color w:val="000000" w:themeColor="text1"/>
        <w:sz w:val="24"/>
      </w:rPr>
    </w:lvl>
  </w:abstractNum>
  <w:abstractNum w:abstractNumId="45" w15:restartNumberingAfterBreak="0">
    <w:nsid w:val="61170A71"/>
    <w:multiLevelType w:val="hybridMultilevel"/>
    <w:tmpl w:val="B04CDB22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color w:val="auto"/>
        <w:sz w:val="24"/>
        <w:szCs w:val="24"/>
      </w:rPr>
    </w:lvl>
    <w:lvl w:ilvl="1" w:tplc="956CE6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956CE644">
      <w:start w:val="1"/>
      <w:numFmt w:val="bullet"/>
      <w:lvlText w:val="-"/>
      <w:lvlJc w:val="left"/>
      <w:pPr>
        <w:ind w:left="2160" w:hanging="180"/>
      </w:pPr>
      <w:rPr>
        <w:rFonts w:ascii="Courier New" w:hAnsi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5928E076">
      <w:start w:val="1"/>
      <w:numFmt w:val="lowerLetter"/>
      <w:lvlText w:val="%6)"/>
      <w:lvlJc w:val="left"/>
      <w:pPr>
        <w:ind w:left="4500" w:hanging="360"/>
      </w:pPr>
      <w:rPr>
        <w:rFonts w:hint="default"/>
        <w:u w:val="none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55E141E"/>
    <w:multiLevelType w:val="multilevel"/>
    <w:tmpl w:val="D86E7500"/>
    <w:lvl w:ilvl="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b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bullet"/>
      <w:lvlText w:val="-"/>
      <w:lvlJc w:val="left"/>
      <w:pPr>
        <w:ind w:left="1800" w:hanging="1080"/>
      </w:pPr>
      <w:rPr>
        <w:rFonts w:ascii="Courier New" w:hAnsi="Courier New" w:hint="default"/>
        <w:b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06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3780" w:hanging="2160"/>
      </w:pPr>
      <w:rPr>
        <w:rFonts w:hint="default"/>
        <w:b/>
        <w:color w:val="000000" w:themeColor="text1"/>
        <w:sz w:val="24"/>
      </w:rPr>
    </w:lvl>
  </w:abstractNum>
  <w:abstractNum w:abstractNumId="47" w15:restartNumberingAfterBreak="0">
    <w:nsid w:val="69313BC4"/>
    <w:multiLevelType w:val="hybridMultilevel"/>
    <w:tmpl w:val="FB08169C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  <w:b/>
        <w:color w:val="auto"/>
        <w:sz w:val="24"/>
        <w:szCs w:val="24"/>
      </w:rPr>
    </w:lvl>
    <w:lvl w:ilvl="1" w:tplc="956CE64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DE5A01"/>
    <w:multiLevelType w:val="hybridMultilevel"/>
    <w:tmpl w:val="02863DC8"/>
    <w:lvl w:ilvl="0" w:tplc="7C02D940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6D79167C"/>
    <w:multiLevelType w:val="hybridMultilevel"/>
    <w:tmpl w:val="8C5E61D8"/>
    <w:lvl w:ilvl="0" w:tplc="956CE64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0" w15:restartNumberingAfterBreak="0">
    <w:nsid w:val="6D830B9C"/>
    <w:multiLevelType w:val="hybridMultilevel"/>
    <w:tmpl w:val="03B0BBB8"/>
    <w:lvl w:ilvl="0" w:tplc="12327096">
      <w:start w:val="1"/>
      <w:numFmt w:val="bullet"/>
      <w:lvlText w:val="-"/>
      <w:lvlJc w:val="left"/>
      <w:pPr>
        <w:ind w:left="1416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51" w15:restartNumberingAfterBreak="0">
    <w:nsid w:val="6DD5453D"/>
    <w:multiLevelType w:val="multilevel"/>
    <w:tmpl w:val="DF3240C2"/>
    <w:lvl w:ilvl="0">
      <w:start w:val="1"/>
      <w:numFmt w:val="bullet"/>
      <w:lvlText w:val="-"/>
      <w:lvlJc w:val="left"/>
      <w:pPr>
        <w:ind w:left="1350" w:hanging="360"/>
      </w:pPr>
      <w:rPr>
        <w:rFonts w:ascii="Courier New" w:hAnsi="Courier Ne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710" w:hanging="720"/>
      </w:pPr>
      <w:rPr>
        <w:rFonts w:hint="default"/>
        <w:b/>
        <w:color w:val="000000" w:themeColor="text1"/>
        <w:sz w:val="24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  <w:b/>
        <w:color w:val="000000" w:themeColor="text1"/>
        <w:sz w:val="24"/>
      </w:rPr>
    </w:lvl>
    <w:lvl w:ilvl="3">
      <w:start w:val="1"/>
      <w:numFmt w:val="decimal"/>
      <w:isLgl/>
      <w:lvlText w:val="%1.%2.%3.%4."/>
      <w:lvlJc w:val="left"/>
      <w:pPr>
        <w:ind w:left="2430" w:hanging="1080"/>
      </w:pPr>
      <w:rPr>
        <w:rFonts w:hint="default"/>
        <w:b/>
        <w:color w:val="000000" w:themeColor="text1"/>
        <w:sz w:val="24"/>
      </w:rPr>
    </w:lvl>
    <w:lvl w:ilvl="4">
      <w:start w:val="1"/>
      <w:numFmt w:val="decimal"/>
      <w:isLgl/>
      <w:lvlText w:val="%1.%2.%3.%4.%5."/>
      <w:lvlJc w:val="left"/>
      <w:pPr>
        <w:ind w:left="2610" w:hanging="1080"/>
      </w:pPr>
      <w:rPr>
        <w:rFonts w:hint="default"/>
        <w:b/>
        <w:color w:val="000000" w:themeColor="text1"/>
        <w:sz w:val="24"/>
      </w:rPr>
    </w:lvl>
    <w:lvl w:ilvl="5">
      <w:start w:val="1"/>
      <w:numFmt w:val="decimal"/>
      <w:isLgl/>
      <w:lvlText w:val="%1.%2.%3.%4.%5.%6."/>
      <w:lvlJc w:val="left"/>
      <w:pPr>
        <w:ind w:left="3150" w:hanging="1440"/>
      </w:pPr>
      <w:rPr>
        <w:rFonts w:hint="default"/>
        <w:b/>
        <w:color w:val="000000" w:themeColor="text1"/>
        <w:sz w:val="24"/>
      </w:rPr>
    </w:lvl>
    <w:lvl w:ilvl="6">
      <w:start w:val="1"/>
      <w:numFmt w:val="decimal"/>
      <w:isLgl/>
      <w:lvlText w:val="%1.%2.%3.%4.%5.%6.%7."/>
      <w:lvlJc w:val="left"/>
      <w:pPr>
        <w:ind w:left="3690" w:hanging="1800"/>
      </w:pPr>
      <w:rPr>
        <w:rFonts w:hint="default"/>
        <w:b/>
        <w:color w:val="000000" w:themeColor="text1"/>
        <w:sz w:val="24"/>
      </w:rPr>
    </w:lvl>
    <w:lvl w:ilvl="7">
      <w:start w:val="1"/>
      <w:numFmt w:val="decimal"/>
      <w:isLgl/>
      <w:lvlText w:val="%1.%2.%3.%4.%5.%6.%7.%8."/>
      <w:lvlJc w:val="left"/>
      <w:pPr>
        <w:ind w:left="3870" w:hanging="1800"/>
      </w:pPr>
      <w:rPr>
        <w:rFonts w:hint="default"/>
        <w:b/>
        <w:color w:val="000000" w:themeColor="text1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410" w:hanging="2160"/>
      </w:pPr>
      <w:rPr>
        <w:rFonts w:hint="default"/>
        <w:b/>
        <w:color w:val="000000" w:themeColor="text1"/>
        <w:sz w:val="24"/>
      </w:rPr>
    </w:lvl>
  </w:abstractNum>
  <w:abstractNum w:abstractNumId="52" w15:restartNumberingAfterBreak="0">
    <w:nsid w:val="6EFC7CA6"/>
    <w:multiLevelType w:val="hybridMultilevel"/>
    <w:tmpl w:val="C43A8B24"/>
    <w:lvl w:ilvl="0" w:tplc="956CE644">
      <w:start w:val="1"/>
      <w:numFmt w:val="bullet"/>
      <w:lvlText w:val="-"/>
      <w:lvlJc w:val="left"/>
      <w:pPr>
        <w:ind w:left="117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3" w15:restartNumberingAfterBreak="0">
    <w:nsid w:val="6FEC7979"/>
    <w:multiLevelType w:val="hybridMultilevel"/>
    <w:tmpl w:val="57362D54"/>
    <w:lvl w:ilvl="0" w:tplc="B0EA90CC">
      <w:start w:val="1"/>
      <w:numFmt w:val="lowerLetter"/>
      <w:lvlText w:val="%1)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 w15:restartNumberingAfterBreak="0">
    <w:nsid w:val="73AF418F"/>
    <w:multiLevelType w:val="hybridMultilevel"/>
    <w:tmpl w:val="6B66A14A"/>
    <w:lvl w:ilvl="0" w:tplc="8120220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5E17FBF"/>
    <w:multiLevelType w:val="hybridMultilevel"/>
    <w:tmpl w:val="0E02AB78"/>
    <w:lvl w:ilvl="0" w:tplc="956CE64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6" w15:restartNumberingAfterBreak="0">
    <w:nsid w:val="76D50E3F"/>
    <w:multiLevelType w:val="hybridMultilevel"/>
    <w:tmpl w:val="59963B4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72E79EE"/>
    <w:multiLevelType w:val="hybridMultilevel"/>
    <w:tmpl w:val="DC3C90C0"/>
    <w:lvl w:ilvl="0" w:tplc="956CE64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DDB04B7"/>
    <w:multiLevelType w:val="hybridMultilevel"/>
    <w:tmpl w:val="E9F0328E"/>
    <w:lvl w:ilvl="0" w:tplc="C9DCA6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4"/>
  </w:num>
  <w:num w:numId="3">
    <w:abstractNumId w:val="48"/>
  </w:num>
  <w:num w:numId="4">
    <w:abstractNumId w:val="8"/>
  </w:num>
  <w:num w:numId="5">
    <w:abstractNumId w:val="41"/>
  </w:num>
  <w:num w:numId="6">
    <w:abstractNumId w:val="37"/>
  </w:num>
  <w:num w:numId="7">
    <w:abstractNumId w:val="43"/>
  </w:num>
  <w:num w:numId="8">
    <w:abstractNumId w:val="58"/>
  </w:num>
  <w:num w:numId="9">
    <w:abstractNumId w:val="56"/>
  </w:num>
  <w:num w:numId="10">
    <w:abstractNumId w:val="3"/>
  </w:num>
  <w:num w:numId="11">
    <w:abstractNumId w:val="6"/>
  </w:num>
  <w:num w:numId="12">
    <w:abstractNumId w:val="52"/>
  </w:num>
  <w:num w:numId="13">
    <w:abstractNumId w:val="10"/>
  </w:num>
  <w:num w:numId="14">
    <w:abstractNumId w:val="20"/>
  </w:num>
  <w:num w:numId="15">
    <w:abstractNumId w:val="57"/>
  </w:num>
  <w:num w:numId="16">
    <w:abstractNumId w:val="33"/>
  </w:num>
  <w:num w:numId="17">
    <w:abstractNumId w:val="54"/>
  </w:num>
  <w:num w:numId="18">
    <w:abstractNumId w:val="26"/>
  </w:num>
  <w:num w:numId="19">
    <w:abstractNumId w:val="49"/>
  </w:num>
  <w:num w:numId="20">
    <w:abstractNumId w:val="15"/>
  </w:num>
  <w:num w:numId="21">
    <w:abstractNumId w:val="17"/>
  </w:num>
  <w:num w:numId="22">
    <w:abstractNumId w:val="22"/>
  </w:num>
  <w:num w:numId="23">
    <w:abstractNumId w:val="4"/>
  </w:num>
  <w:num w:numId="24">
    <w:abstractNumId w:val="39"/>
  </w:num>
  <w:num w:numId="25">
    <w:abstractNumId w:val="38"/>
  </w:num>
  <w:num w:numId="26">
    <w:abstractNumId w:val="21"/>
  </w:num>
  <w:num w:numId="27">
    <w:abstractNumId w:val="36"/>
  </w:num>
  <w:num w:numId="28">
    <w:abstractNumId w:val="9"/>
  </w:num>
  <w:num w:numId="29">
    <w:abstractNumId w:val="2"/>
  </w:num>
  <w:num w:numId="30">
    <w:abstractNumId w:val="34"/>
  </w:num>
  <w:num w:numId="31">
    <w:abstractNumId w:val="32"/>
  </w:num>
  <w:num w:numId="32">
    <w:abstractNumId w:val="31"/>
  </w:num>
  <w:num w:numId="33">
    <w:abstractNumId w:val="18"/>
  </w:num>
  <w:num w:numId="34">
    <w:abstractNumId w:val="55"/>
  </w:num>
  <w:num w:numId="35">
    <w:abstractNumId w:val="29"/>
  </w:num>
  <w:num w:numId="36">
    <w:abstractNumId w:val="30"/>
  </w:num>
  <w:num w:numId="37">
    <w:abstractNumId w:val="24"/>
  </w:num>
  <w:num w:numId="38">
    <w:abstractNumId w:val="45"/>
  </w:num>
  <w:num w:numId="39">
    <w:abstractNumId w:val="0"/>
  </w:num>
  <w:num w:numId="40">
    <w:abstractNumId w:val="47"/>
  </w:num>
  <w:num w:numId="41">
    <w:abstractNumId w:val="23"/>
  </w:num>
  <w:num w:numId="42">
    <w:abstractNumId w:val="11"/>
  </w:num>
  <w:num w:numId="43">
    <w:abstractNumId w:val="12"/>
  </w:num>
  <w:num w:numId="44">
    <w:abstractNumId w:val="19"/>
  </w:num>
  <w:num w:numId="45">
    <w:abstractNumId w:val="46"/>
  </w:num>
  <w:num w:numId="46">
    <w:abstractNumId w:val="42"/>
  </w:num>
  <w:num w:numId="47">
    <w:abstractNumId w:val="50"/>
  </w:num>
  <w:num w:numId="48">
    <w:abstractNumId w:val="28"/>
  </w:num>
  <w:num w:numId="49">
    <w:abstractNumId w:val="40"/>
  </w:num>
  <w:num w:numId="50">
    <w:abstractNumId w:val="35"/>
  </w:num>
  <w:num w:numId="51">
    <w:abstractNumId w:val="5"/>
  </w:num>
  <w:num w:numId="52">
    <w:abstractNumId w:val="16"/>
  </w:num>
  <w:num w:numId="53">
    <w:abstractNumId w:val="51"/>
  </w:num>
  <w:num w:numId="54">
    <w:abstractNumId w:val="25"/>
  </w:num>
  <w:num w:numId="55">
    <w:abstractNumId w:val="44"/>
  </w:num>
  <w:num w:numId="56">
    <w:abstractNumId w:val="27"/>
  </w:num>
  <w:num w:numId="57">
    <w:abstractNumId w:val="53"/>
  </w:num>
  <w:num w:numId="58">
    <w:abstractNumId w:val="1"/>
  </w:num>
  <w:num w:numId="59">
    <w:abstractNumId w:val="13"/>
  </w:num>
  <w:num w:numId="60">
    <w:abstractNumId w:val="49"/>
  </w:num>
  <w:num w:numId="61">
    <w:abstractNumId w:val="42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04E"/>
    <w:rsid w:val="000065D1"/>
    <w:rsid w:val="0001551C"/>
    <w:rsid w:val="000254F8"/>
    <w:rsid w:val="00033C92"/>
    <w:rsid w:val="00034727"/>
    <w:rsid w:val="00036DA8"/>
    <w:rsid w:val="00050177"/>
    <w:rsid w:val="00072D27"/>
    <w:rsid w:val="0007357D"/>
    <w:rsid w:val="0007555E"/>
    <w:rsid w:val="00083CAE"/>
    <w:rsid w:val="000918AE"/>
    <w:rsid w:val="00093306"/>
    <w:rsid w:val="00094FB5"/>
    <w:rsid w:val="00096C77"/>
    <w:rsid w:val="000D365B"/>
    <w:rsid w:val="000F1D35"/>
    <w:rsid w:val="000F20CB"/>
    <w:rsid w:val="00126E07"/>
    <w:rsid w:val="00145406"/>
    <w:rsid w:val="00154342"/>
    <w:rsid w:val="001549ED"/>
    <w:rsid w:val="001558E9"/>
    <w:rsid w:val="00167A03"/>
    <w:rsid w:val="00171288"/>
    <w:rsid w:val="001717DA"/>
    <w:rsid w:val="0017623C"/>
    <w:rsid w:val="001A411B"/>
    <w:rsid w:val="001A54D4"/>
    <w:rsid w:val="001B49F2"/>
    <w:rsid w:val="001C68C2"/>
    <w:rsid w:val="001E6FE2"/>
    <w:rsid w:val="001F5023"/>
    <w:rsid w:val="002003AE"/>
    <w:rsid w:val="00201D71"/>
    <w:rsid w:val="002077B9"/>
    <w:rsid w:val="00210CA3"/>
    <w:rsid w:val="00215CC7"/>
    <w:rsid w:val="00235196"/>
    <w:rsid w:val="00235B79"/>
    <w:rsid w:val="0024056E"/>
    <w:rsid w:val="002477E2"/>
    <w:rsid w:val="00251E14"/>
    <w:rsid w:val="00256DE7"/>
    <w:rsid w:val="00276B47"/>
    <w:rsid w:val="00297641"/>
    <w:rsid w:val="002A4BE9"/>
    <w:rsid w:val="002B012E"/>
    <w:rsid w:val="002C4F15"/>
    <w:rsid w:val="002D0266"/>
    <w:rsid w:val="00323BDC"/>
    <w:rsid w:val="00327BD2"/>
    <w:rsid w:val="00334975"/>
    <w:rsid w:val="0034128F"/>
    <w:rsid w:val="00355A9E"/>
    <w:rsid w:val="00355AA3"/>
    <w:rsid w:val="003623B1"/>
    <w:rsid w:val="00362976"/>
    <w:rsid w:val="0037160B"/>
    <w:rsid w:val="00380CE3"/>
    <w:rsid w:val="00384F4F"/>
    <w:rsid w:val="003A3713"/>
    <w:rsid w:val="003B472A"/>
    <w:rsid w:val="003C1D87"/>
    <w:rsid w:val="003C1EB1"/>
    <w:rsid w:val="003C50BC"/>
    <w:rsid w:val="003D63DC"/>
    <w:rsid w:val="003E2529"/>
    <w:rsid w:val="0040004E"/>
    <w:rsid w:val="004114A8"/>
    <w:rsid w:val="00421444"/>
    <w:rsid w:val="00421D60"/>
    <w:rsid w:val="00422B9A"/>
    <w:rsid w:val="004325A7"/>
    <w:rsid w:val="004343CE"/>
    <w:rsid w:val="00435C37"/>
    <w:rsid w:val="004366DF"/>
    <w:rsid w:val="00461697"/>
    <w:rsid w:val="004722DF"/>
    <w:rsid w:val="004A18DC"/>
    <w:rsid w:val="004A2BC1"/>
    <w:rsid w:val="004D2D88"/>
    <w:rsid w:val="004E7D5D"/>
    <w:rsid w:val="004F4133"/>
    <w:rsid w:val="005273FD"/>
    <w:rsid w:val="0054394A"/>
    <w:rsid w:val="005461CA"/>
    <w:rsid w:val="0054710B"/>
    <w:rsid w:val="00553C1B"/>
    <w:rsid w:val="00562143"/>
    <w:rsid w:val="00572135"/>
    <w:rsid w:val="00575E4B"/>
    <w:rsid w:val="00580AB7"/>
    <w:rsid w:val="00591A9F"/>
    <w:rsid w:val="005A7966"/>
    <w:rsid w:val="005C253F"/>
    <w:rsid w:val="005C69AB"/>
    <w:rsid w:val="005D2C9A"/>
    <w:rsid w:val="005D7BCB"/>
    <w:rsid w:val="005E4468"/>
    <w:rsid w:val="005F490C"/>
    <w:rsid w:val="006112BA"/>
    <w:rsid w:val="0061370B"/>
    <w:rsid w:val="0062161E"/>
    <w:rsid w:val="006808B2"/>
    <w:rsid w:val="00683E9A"/>
    <w:rsid w:val="006B05EB"/>
    <w:rsid w:val="006B135F"/>
    <w:rsid w:val="006B14DB"/>
    <w:rsid w:val="006B219A"/>
    <w:rsid w:val="006C5833"/>
    <w:rsid w:val="006C757A"/>
    <w:rsid w:val="006D06D2"/>
    <w:rsid w:val="006F4CB5"/>
    <w:rsid w:val="007056E6"/>
    <w:rsid w:val="0070660A"/>
    <w:rsid w:val="00712DFF"/>
    <w:rsid w:val="00717961"/>
    <w:rsid w:val="007257C9"/>
    <w:rsid w:val="00725BA4"/>
    <w:rsid w:val="00751FC6"/>
    <w:rsid w:val="0076419F"/>
    <w:rsid w:val="00767271"/>
    <w:rsid w:val="007810A0"/>
    <w:rsid w:val="007931D0"/>
    <w:rsid w:val="00793EE8"/>
    <w:rsid w:val="0079670E"/>
    <w:rsid w:val="007A0CA4"/>
    <w:rsid w:val="007B16C1"/>
    <w:rsid w:val="007B4338"/>
    <w:rsid w:val="007C0657"/>
    <w:rsid w:val="007C5E1D"/>
    <w:rsid w:val="007E75C0"/>
    <w:rsid w:val="007F5FB0"/>
    <w:rsid w:val="00807604"/>
    <w:rsid w:val="0083084B"/>
    <w:rsid w:val="0084330F"/>
    <w:rsid w:val="00845556"/>
    <w:rsid w:val="00864580"/>
    <w:rsid w:val="0086481B"/>
    <w:rsid w:val="0087133A"/>
    <w:rsid w:val="00884466"/>
    <w:rsid w:val="008A5DED"/>
    <w:rsid w:val="008B01E7"/>
    <w:rsid w:val="008C0A23"/>
    <w:rsid w:val="008D0C29"/>
    <w:rsid w:val="008D4DAB"/>
    <w:rsid w:val="008E7E81"/>
    <w:rsid w:val="00907031"/>
    <w:rsid w:val="0091128C"/>
    <w:rsid w:val="00916537"/>
    <w:rsid w:val="00931413"/>
    <w:rsid w:val="00944A6F"/>
    <w:rsid w:val="00945867"/>
    <w:rsid w:val="009505D7"/>
    <w:rsid w:val="00952FEE"/>
    <w:rsid w:val="00977719"/>
    <w:rsid w:val="00982C22"/>
    <w:rsid w:val="009845B1"/>
    <w:rsid w:val="00986F98"/>
    <w:rsid w:val="0099063B"/>
    <w:rsid w:val="009C75A6"/>
    <w:rsid w:val="009E0AB6"/>
    <w:rsid w:val="009E2FAA"/>
    <w:rsid w:val="009F1E0D"/>
    <w:rsid w:val="009F55E5"/>
    <w:rsid w:val="00A10073"/>
    <w:rsid w:val="00A222E5"/>
    <w:rsid w:val="00A231D6"/>
    <w:rsid w:val="00A32701"/>
    <w:rsid w:val="00A4208D"/>
    <w:rsid w:val="00A43C4E"/>
    <w:rsid w:val="00A478D5"/>
    <w:rsid w:val="00A60E80"/>
    <w:rsid w:val="00A63DAC"/>
    <w:rsid w:val="00A73C31"/>
    <w:rsid w:val="00A9102F"/>
    <w:rsid w:val="00A9319C"/>
    <w:rsid w:val="00A971B3"/>
    <w:rsid w:val="00AA373D"/>
    <w:rsid w:val="00AC38DC"/>
    <w:rsid w:val="00AD5916"/>
    <w:rsid w:val="00AD6C88"/>
    <w:rsid w:val="00AE305D"/>
    <w:rsid w:val="00B2075A"/>
    <w:rsid w:val="00B2378E"/>
    <w:rsid w:val="00B30177"/>
    <w:rsid w:val="00B42866"/>
    <w:rsid w:val="00B44D79"/>
    <w:rsid w:val="00B737B9"/>
    <w:rsid w:val="00B73C7C"/>
    <w:rsid w:val="00B74242"/>
    <w:rsid w:val="00B75262"/>
    <w:rsid w:val="00B8427D"/>
    <w:rsid w:val="00B92AE7"/>
    <w:rsid w:val="00BA4523"/>
    <w:rsid w:val="00BD1855"/>
    <w:rsid w:val="00BD4FE8"/>
    <w:rsid w:val="00BE19D7"/>
    <w:rsid w:val="00BF314A"/>
    <w:rsid w:val="00C1738D"/>
    <w:rsid w:val="00C5445B"/>
    <w:rsid w:val="00C66A86"/>
    <w:rsid w:val="00CA4E48"/>
    <w:rsid w:val="00CA55C2"/>
    <w:rsid w:val="00CA598A"/>
    <w:rsid w:val="00CB5478"/>
    <w:rsid w:val="00CF0753"/>
    <w:rsid w:val="00CF237F"/>
    <w:rsid w:val="00CF421F"/>
    <w:rsid w:val="00D0145C"/>
    <w:rsid w:val="00D05DE2"/>
    <w:rsid w:val="00D21303"/>
    <w:rsid w:val="00D21C60"/>
    <w:rsid w:val="00D255CC"/>
    <w:rsid w:val="00D25DC5"/>
    <w:rsid w:val="00D26649"/>
    <w:rsid w:val="00D3590D"/>
    <w:rsid w:val="00D4070D"/>
    <w:rsid w:val="00D6523A"/>
    <w:rsid w:val="00D70CAD"/>
    <w:rsid w:val="00D73A80"/>
    <w:rsid w:val="00D843C0"/>
    <w:rsid w:val="00D879D6"/>
    <w:rsid w:val="00D87A54"/>
    <w:rsid w:val="00D900FA"/>
    <w:rsid w:val="00D923B4"/>
    <w:rsid w:val="00DB1365"/>
    <w:rsid w:val="00DC72FE"/>
    <w:rsid w:val="00DC74AC"/>
    <w:rsid w:val="00DC7A4B"/>
    <w:rsid w:val="00DD114D"/>
    <w:rsid w:val="00DD58F8"/>
    <w:rsid w:val="00DE1B58"/>
    <w:rsid w:val="00DF1D2F"/>
    <w:rsid w:val="00DF4A06"/>
    <w:rsid w:val="00E06976"/>
    <w:rsid w:val="00E1332A"/>
    <w:rsid w:val="00E13AB8"/>
    <w:rsid w:val="00E15672"/>
    <w:rsid w:val="00E2003E"/>
    <w:rsid w:val="00E22A91"/>
    <w:rsid w:val="00E22CE5"/>
    <w:rsid w:val="00E24B6F"/>
    <w:rsid w:val="00E25E6C"/>
    <w:rsid w:val="00E327D0"/>
    <w:rsid w:val="00E3455D"/>
    <w:rsid w:val="00E3574B"/>
    <w:rsid w:val="00E359DC"/>
    <w:rsid w:val="00E6240C"/>
    <w:rsid w:val="00E63FC4"/>
    <w:rsid w:val="00E6557F"/>
    <w:rsid w:val="00E70B94"/>
    <w:rsid w:val="00E713F7"/>
    <w:rsid w:val="00E771AD"/>
    <w:rsid w:val="00E879D9"/>
    <w:rsid w:val="00E93338"/>
    <w:rsid w:val="00EA1484"/>
    <w:rsid w:val="00EA4A04"/>
    <w:rsid w:val="00EC04B4"/>
    <w:rsid w:val="00EC0D67"/>
    <w:rsid w:val="00F1178E"/>
    <w:rsid w:val="00F11A36"/>
    <w:rsid w:val="00F1278C"/>
    <w:rsid w:val="00F13230"/>
    <w:rsid w:val="00F22712"/>
    <w:rsid w:val="00F60AA5"/>
    <w:rsid w:val="00F638F3"/>
    <w:rsid w:val="00F75429"/>
    <w:rsid w:val="00F86CBC"/>
    <w:rsid w:val="00F95C58"/>
    <w:rsid w:val="00FB03B7"/>
    <w:rsid w:val="00FB11DA"/>
    <w:rsid w:val="00FC1C70"/>
    <w:rsid w:val="00FC30BC"/>
    <w:rsid w:val="00FC36CD"/>
    <w:rsid w:val="00FD0B41"/>
    <w:rsid w:val="00FD29A5"/>
    <w:rsid w:val="00FE091A"/>
    <w:rsid w:val="00FE6DEE"/>
    <w:rsid w:val="00FF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FBF95C-B9F5-4EDE-9E3D-EB56EC93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04E"/>
  </w:style>
  <w:style w:type="paragraph" w:customStyle="1" w:styleId="NpKrka-Normal">
    <w:name w:val="NpKrka - Normal"/>
    <w:basedOn w:val="Normal"/>
    <w:qFormat/>
    <w:rsid w:val="0040004E"/>
    <w:pPr>
      <w:spacing w:after="0" w:line="240" w:lineRule="auto"/>
    </w:pPr>
    <w:rPr>
      <w:rFonts w:ascii="Calibri" w:eastAsia="MS Mincho" w:hAnsi="Calibri" w:cs="Times New Roman"/>
      <w:sz w:val="20"/>
      <w:szCs w:val="20"/>
    </w:rPr>
  </w:style>
  <w:style w:type="character" w:styleId="PageNumber">
    <w:name w:val="page number"/>
    <w:uiPriority w:val="99"/>
    <w:semiHidden/>
    <w:unhideWhenUsed/>
    <w:rsid w:val="0040004E"/>
  </w:style>
  <w:style w:type="paragraph" w:customStyle="1" w:styleId="NpKrka-Adresaprimatelja">
    <w:name w:val="NpKrka - Adresa primatelja"/>
    <w:basedOn w:val="NpKrka-Normal"/>
    <w:qFormat/>
    <w:rsid w:val="0040004E"/>
    <w:rPr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8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8F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EC0D6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C50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0BC"/>
  </w:style>
  <w:style w:type="character" w:styleId="Hyperlink">
    <w:name w:val="Hyperlink"/>
    <w:basedOn w:val="DefaultParagraphFont"/>
    <w:uiPriority w:val="99"/>
    <w:unhideWhenUsed/>
    <w:rsid w:val="00201D71"/>
    <w:rPr>
      <w:color w:val="0563C1" w:themeColor="hyperlink"/>
      <w:u w:val="single"/>
    </w:rPr>
  </w:style>
  <w:style w:type="paragraph" w:customStyle="1" w:styleId="tekst">
    <w:name w:val="tekst"/>
    <w:basedOn w:val="Normal"/>
    <w:rsid w:val="00FB03B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hr-HR"/>
    </w:rPr>
  </w:style>
  <w:style w:type="character" w:styleId="Emphasis">
    <w:name w:val="Emphasis"/>
    <w:basedOn w:val="DefaultParagraphFont"/>
    <w:uiPriority w:val="20"/>
    <w:qFormat/>
    <w:rsid w:val="00FB03B7"/>
    <w:rPr>
      <w:i/>
      <w:iCs/>
    </w:rPr>
  </w:style>
  <w:style w:type="paragraph" w:styleId="NoSpacing">
    <w:name w:val="No Spacing"/>
    <w:uiPriority w:val="1"/>
    <w:qFormat/>
    <w:rsid w:val="008A5D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npk.hr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2388</Words>
  <Characters>13612</Characters>
  <Application>Microsoft Office Word</Application>
  <DocSecurity>0</DocSecurity>
  <Lines>113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 Krecak</dc:creator>
  <cp:lastModifiedBy>Anita Matacic</cp:lastModifiedBy>
  <cp:revision>7</cp:revision>
  <cp:lastPrinted>2023-01-12T08:02:00Z</cp:lastPrinted>
  <dcterms:created xsi:type="dcterms:W3CDTF">2023-01-20T09:06:00Z</dcterms:created>
  <dcterms:modified xsi:type="dcterms:W3CDTF">2023-02-14T13:27:00Z</dcterms:modified>
</cp:coreProperties>
</file>